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0D" w:rsidRPr="00825B62" w:rsidRDefault="0096404C" w:rsidP="0012330D">
      <w:pPr>
        <w:jc w:val="left"/>
        <w:rPr>
          <w:rFonts w:cs="Times New Roman"/>
          <w:sz w:val="12"/>
          <w:szCs w:val="12"/>
        </w:rPr>
      </w:pPr>
      <w:r>
        <w:rPr>
          <w:rFonts w:ascii="Trebuchet MS" w:hAnsi="Trebuchet MS" w:cs="Times New Roman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-10160</wp:posOffset>
            </wp:positionH>
            <wp:positionV relativeFrom="paragraph">
              <wp:posOffset>85090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1525"/>
                <wp:lineTo x="2032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ewspaper-Icon.png"/>
                    <pic:cNvPicPr/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3E4C" w:rsidRPr="00AB035C" w:rsidRDefault="00393E4C" w:rsidP="0096404C">
      <w:pPr>
        <w:jc w:val="left"/>
        <w:rPr>
          <w:rFonts w:ascii="Trebuchet MS" w:hAnsi="Trebuchet MS" w:cs="Times New Roman"/>
          <w:b/>
          <w:color w:val="0D0D0D" w:themeColor="text1" w:themeTint="F2"/>
          <w:sz w:val="80"/>
          <w:szCs w:val="80"/>
        </w:rPr>
      </w:pPr>
      <w:r w:rsidRPr="00AB035C">
        <w:rPr>
          <w:rFonts w:ascii="Trebuchet MS" w:hAnsi="Trebuchet MS" w:cs="Times New Roman"/>
          <w:b/>
          <w:color w:val="0D0D0D" w:themeColor="text1" w:themeTint="F2"/>
          <w:sz w:val="80"/>
          <w:szCs w:val="80"/>
        </w:rPr>
        <w:t>Extra! Extra!</w:t>
      </w:r>
    </w:p>
    <w:p w:rsidR="00393E4C" w:rsidRPr="00175720" w:rsidRDefault="00393E4C" w:rsidP="0096404C">
      <w:pPr>
        <w:rPr>
          <w:rFonts w:ascii="Trebuchet MS" w:hAnsi="Trebuchet MS" w:cs="Times New Roman"/>
          <w:color w:val="404040" w:themeColor="text1" w:themeTint="BF"/>
          <w:sz w:val="28"/>
          <w:szCs w:val="28"/>
        </w:rPr>
      </w:pPr>
      <w:r w:rsidRPr="00175720">
        <w:rPr>
          <w:rFonts w:ascii="Trebuchet MS" w:hAnsi="Trebuchet MS" w:cs="Times New Roman"/>
          <w:color w:val="404040" w:themeColor="text1" w:themeTint="BF"/>
          <w:sz w:val="28"/>
          <w:szCs w:val="28"/>
        </w:rPr>
        <w:t>How to distribute a media release about your grant</w:t>
      </w:r>
    </w:p>
    <w:p w:rsidR="00393E4C" w:rsidRPr="00110E06" w:rsidRDefault="00393E4C">
      <w:pPr>
        <w:rPr>
          <w:rFonts w:cs="Times New Roman"/>
          <w:szCs w:val="24"/>
        </w:rPr>
      </w:pPr>
    </w:p>
    <w:p w:rsidR="00E02D29" w:rsidRPr="00110E06" w:rsidRDefault="00393E4C">
      <w:pPr>
        <w:rPr>
          <w:rFonts w:cs="Times New Roman"/>
          <w:szCs w:val="24"/>
        </w:rPr>
      </w:pPr>
      <w:r w:rsidRPr="00110E06">
        <w:rPr>
          <w:rFonts w:cs="Times New Roman"/>
          <w:szCs w:val="24"/>
        </w:rPr>
        <w:t>Cummings Found</w:t>
      </w:r>
      <w:r w:rsidR="0012330D" w:rsidRPr="00110E06">
        <w:rPr>
          <w:rFonts w:cs="Times New Roman"/>
          <w:szCs w:val="24"/>
        </w:rPr>
        <w:t xml:space="preserve">ation will distribute a general </w:t>
      </w:r>
      <w:r w:rsidRPr="00110E06">
        <w:rPr>
          <w:rFonts w:cs="Times New Roman"/>
          <w:szCs w:val="24"/>
        </w:rPr>
        <w:t xml:space="preserve">media release to the major Boston news publications </w:t>
      </w:r>
      <w:r w:rsidR="00D60AD1">
        <w:rPr>
          <w:rFonts w:cs="Times New Roman"/>
          <w:szCs w:val="24"/>
        </w:rPr>
        <w:t>in June</w:t>
      </w:r>
      <w:r w:rsidRPr="00110E06">
        <w:rPr>
          <w:rFonts w:cs="Times New Roman"/>
          <w:szCs w:val="24"/>
        </w:rPr>
        <w:t>.</w:t>
      </w:r>
      <w:r w:rsidR="00AB035C">
        <w:rPr>
          <w:rFonts w:cs="Times New Roman"/>
          <w:szCs w:val="24"/>
        </w:rPr>
        <w:t xml:space="preserve"> </w:t>
      </w:r>
      <w:r w:rsidRPr="00110E06">
        <w:rPr>
          <w:rFonts w:cs="Times New Roman"/>
          <w:szCs w:val="24"/>
        </w:rPr>
        <w:t xml:space="preserve">We ask </w:t>
      </w:r>
      <w:r w:rsidR="00C42A6E">
        <w:rPr>
          <w:rFonts w:cs="Times New Roman"/>
          <w:szCs w:val="24"/>
        </w:rPr>
        <w:t xml:space="preserve">that </w:t>
      </w:r>
      <w:r w:rsidRPr="00110E06">
        <w:rPr>
          <w:rFonts w:cs="Times New Roman"/>
          <w:szCs w:val="24"/>
        </w:rPr>
        <w:t xml:space="preserve">grant recipients send </w:t>
      </w:r>
      <w:r w:rsidR="00AB3AE2">
        <w:rPr>
          <w:rFonts w:cs="Times New Roman"/>
          <w:szCs w:val="24"/>
        </w:rPr>
        <w:t>personalized</w:t>
      </w:r>
      <w:r w:rsidRPr="00110E06">
        <w:rPr>
          <w:rFonts w:cs="Times New Roman"/>
          <w:szCs w:val="24"/>
        </w:rPr>
        <w:t xml:space="preserve"> releases </w:t>
      </w:r>
      <w:r w:rsidR="00C42A6E">
        <w:rPr>
          <w:rFonts w:cs="Times New Roman"/>
          <w:szCs w:val="24"/>
        </w:rPr>
        <w:t>announcing their awards</w:t>
      </w:r>
      <w:r w:rsidR="00C42A6E" w:rsidDel="00E85810">
        <w:rPr>
          <w:rFonts w:cs="Times New Roman"/>
          <w:szCs w:val="24"/>
        </w:rPr>
        <w:t xml:space="preserve"> </w:t>
      </w:r>
      <w:r w:rsidR="007D70E1">
        <w:rPr>
          <w:rFonts w:cs="Times New Roman"/>
          <w:szCs w:val="24"/>
        </w:rPr>
        <w:t>to the</w:t>
      </w:r>
      <w:r w:rsidRPr="00110E06">
        <w:rPr>
          <w:rFonts w:cs="Times New Roman"/>
          <w:szCs w:val="24"/>
        </w:rPr>
        <w:t xml:space="preserve"> local publications </w:t>
      </w:r>
      <w:r w:rsidR="00CB3504" w:rsidRPr="00110E06">
        <w:rPr>
          <w:rFonts w:cs="Times New Roman"/>
          <w:szCs w:val="24"/>
        </w:rPr>
        <w:t>in</w:t>
      </w:r>
      <w:r w:rsidRPr="00110E06">
        <w:rPr>
          <w:rFonts w:cs="Times New Roman"/>
          <w:szCs w:val="24"/>
        </w:rPr>
        <w:t xml:space="preserve"> their</w:t>
      </w:r>
      <w:r w:rsidR="00CB3504" w:rsidRPr="00110E06">
        <w:rPr>
          <w:rFonts w:cs="Times New Roman"/>
          <w:szCs w:val="24"/>
        </w:rPr>
        <w:t xml:space="preserve"> communities</w:t>
      </w:r>
      <w:r w:rsidR="007A6E3D" w:rsidRPr="007A6E3D">
        <w:rPr>
          <w:rFonts w:cs="Times New Roman"/>
          <w:szCs w:val="24"/>
        </w:rPr>
        <w:t xml:space="preserve"> </w:t>
      </w:r>
      <w:r w:rsidR="007A6E3D">
        <w:rPr>
          <w:rFonts w:cs="Times New Roman"/>
          <w:szCs w:val="24"/>
        </w:rPr>
        <w:t>as well as any relevant industry publications</w:t>
      </w:r>
      <w:r w:rsidRPr="00110E06">
        <w:rPr>
          <w:rFonts w:cs="Times New Roman"/>
          <w:szCs w:val="24"/>
        </w:rPr>
        <w:t>.</w:t>
      </w:r>
      <w:r w:rsidR="004B05C3">
        <w:rPr>
          <w:rFonts w:cs="Times New Roman"/>
          <w:szCs w:val="24"/>
        </w:rPr>
        <w:t xml:space="preserve"> </w:t>
      </w:r>
    </w:p>
    <w:p w:rsidR="00410B9A" w:rsidRPr="00110E06" w:rsidRDefault="00410B9A">
      <w:pPr>
        <w:rPr>
          <w:rFonts w:cs="Times New Roman"/>
          <w:szCs w:val="24"/>
        </w:rPr>
      </w:pPr>
    </w:p>
    <w:p w:rsidR="00410B9A" w:rsidRDefault="00F83193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3pt;margin-top:4.2pt;width:198pt;height:7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9gSLAIAAJsEAAAOAAAAZHJzL2Uyb0RvYy54bWysVFFv0zAQfkfiP1h+p0mqdoxo6TQ6hpDG&#10;QBr8ANdxGmu2z5zdJuPXc3a6rsADEloeLPvO/u6+++5ycTlaw/YKgwbX8GpWcqachFa7bcO/f7t5&#10;c85ZiMK1woBTDX9UgV+uXr+6GHyt5tCDaRUyAnGhHnzD+xh9XRRB9sqKMAOvHDk7QCsiHXFbtCgG&#10;QremmJflWTEAth5BqhDIej05+Srjd52S8UvXBRWZaTjlFvOKed2ktVhdiHqLwvdaHtIQ/5GFFdpR&#10;0CPUtYiC7VD/BWW1RAjQxZkEW0DXaakyB2JTlX+wue+FV5kLFSf4Y5nCy8HKu/29/4osju9hJAEz&#10;ieBvQT4E5mDdC7dVV4gw9Eq0FLhKJSsGH+rD01TqUIcEshk+Q0sii12EDDR2aFNViCcjdBLg8Vh0&#10;NUYmyThfVouzklySfFVZVcvlMscQ9dNzjyF+VGBZ2jQcSdUML/a3IaZ0RP10JUULYHR7o43Jh9RJ&#10;am2Q7QX1gIkTRbOzlOtkq8r0Ta1AdmqYyZ5NhJ2bMUHkSL+hG8eGRGFB7/8Vun140dBWR5oco23D&#10;z08IJJk+uDb3dRTaTHtiYdxBtyTVJFocNyNdTPptoH0kBRGmCaGJpk0P+JOzgaaj4eHHTqDizHxy&#10;1AXvqsUijVM+LJZv53TAU8/m1COcJKiGR86m7TpOI7jzqLc9RZoq4+CKOqfTWdPnrA550wRkAQ7T&#10;mkbs9JxvPf9TVr8AAAD//wMAUEsDBBQABgAIAAAAIQCClZy14AAAAAkBAAAPAAAAZHJzL2Rvd25y&#10;ZXYueG1sTI9BS8NAFITvgv9heYIXsRtLTGvMppRCD0KlWEvx+JJdk+Du25DdtrG/3udJj8MMM98U&#10;i9FZcTJD6DwpeJgkIAzVXnfUKNi/r+/nIEJE0mg9GQXfJsCivL4qMNf+TG/mtIuN4BIKOSpoY+xz&#10;KUPdGodh4ntD7H36wWFkOTRSD3jmcmflNEky6bAjXmixN6vW1F+7o1OA27bqwuXVXlYftFy/pBs8&#10;3G2Uur0Zl88gohnjXxh+8RkdSmaq/JF0EFbBY5rxl6hgnoJg/ymdsq44mM1mIMtC/n9Q/gAAAP//&#10;AwBQSwECLQAUAAYACAAAACEAtoM4kv4AAADhAQAAEwAAAAAAAAAAAAAAAAAAAAAAW0NvbnRlbnRf&#10;VHlwZXNdLnhtbFBLAQItABQABgAIAAAAIQA4/SH/1gAAAJQBAAALAAAAAAAAAAAAAAAAAC8BAABf&#10;cmVscy8ucmVsc1BLAQItABQABgAIAAAAIQA+o9gSLAIAAJsEAAAOAAAAAAAAAAAAAAAAAC4CAABk&#10;cnMvZTJvRG9jLnhtbFBLAQItABQABgAIAAAAIQCClZy14AAAAAkBAAAPAAAAAAAAAAAAAAAAAIYE&#10;AABkcnMvZG93bnJldi54bWxQSwUGAAAAAAQABADzAAAAkwUAAAAA&#10;" fillcolor="white [3201]" strokecolor="black [3200]" strokeweight="2pt">
            <v:textbox>
              <w:txbxContent>
                <w:p w:rsidR="00D44190" w:rsidRPr="00410B9A" w:rsidRDefault="00D44190" w:rsidP="00410B9A">
                  <w:pPr>
                    <w:jc w:val="left"/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 xml:space="preserve">2. </w:t>
                  </w:r>
                  <w:r w:rsidRPr="00410B9A"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>Identify local media</w:t>
                  </w:r>
                </w:p>
                <w:p w:rsidR="00D44190" w:rsidRPr="00175720" w:rsidRDefault="00D44190" w:rsidP="00410B9A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Newsp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apers serving your city or town</w:t>
                  </w:r>
                </w:p>
                <w:p w:rsidR="00D44190" w:rsidRDefault="00D44190" w:rsidP="00410B9A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Online news sites for your 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area or industry</w:t>
                  </w:r>
                </w:p>
                <w:p w:rsidR="00D44190" w:rsidRPr="00175720" w:rsidRDefault="00D44190" w:rsidP="007157E9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Relevant blogs </w:t>
                  </w:r>
                </w:p>
                <w:p w:rsidR="00D44190" w:rsidRPr="00175720" w:rsidRDefault="00D44190" w:rsidP="00410B9A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</w:p>
                <w:p w:rsidR="00D44190" w:rsidRPr="00410B9A" w:rsidRDefault="00D44190" w:rsidP="00410B9A">
                  <w:pPr>
                    <w:pStyle w:val="ListParagraph"/>
                    <w:ind w:left="360"/>
                    <w:jc w:val="left"/>
                    <w:rPr>
                      <w:rFonts w:eastAsia="Times New Roman" w:cs="Times New Roman"/>
                      <w:sz w:val="8"/>
                      <w:szCs w:val="8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cs="Times New Roman"/>
          <w:noProof/>
          <w:sz w:val="22"/>
        </w:rPr>
        <w:pict>
          <v:shape id="Text Box 3" o:spid="_x0000_s1027" type="#_x0000_t202" style="position:absolute;left:0;text-align:left;margin-left:0;margin-top:3.15pt;width:190.5pt;height:79.3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34MAIAAKIEAAAOAAAAZHJzL2Uyb0RvYy54bWysVNtu2zAMfR+wfxD0vtjOnKU14hRdug4D&#10;ugvQ7QMUWY6FSqImKbGzry8lu2m2PQwYmgdBJK1DHh4yq6tBK3IQzkswNS1mOSXCcGik2dX0x/fb&#10;NxeU+MBMwxQYUdOj8PRq/frVqreVmEMHqhGOIIjxVW9r2oVgqyzzvBOa+RlYYTDYgtMsoOl2WeNY&#10;j+haZfM8f5f14BrrgAvv0XszBuk64bet4OFr23oRiKop1hbS6dK5jWe2XrFq55jtJJ/KYP9RhWbS&#10;YNIT1A0LjOyd/AtKS+7AQxtmHHQGbSu5SByQTZH/wea+Y1YkLtgcb09t8i8Hy78c7u03R8LwHgYU&#10;MJHw9g74gycGNh0zO3HtHPSdYA0mLmLLst76anoaW+0rH0G2/WdoUGS2D5CAhtbp2BXkSRAdBTie&#10;mi6GQDg652Vx+XaBIY6xIs+Xy3KRcrDq6bl1PnwUoEm81NShqgmeHe58iOWw6umTmM2Dks2tVCoZ&#10;cZLERjlyYDgDKowU1V5jraMPk+JvHAX048CM/uRC7DSMESJl+g1dGdIjhUWJ7/+Vunl40dRaBtwc&#10;JXVNL84IRJk+mCbNdWBSjXdkocykW5RqFC0M24HIZhI1yriF5ohCOhgXBRcbLx24X5T0uCQ19T/3&#10;zAlK1CeDw3BZlGXcqmSUi+UcDXce2Z5HmOEIVdNAyXjdhHET99bJXYeZxgYZuMYBamWS9rmqqXxc&#10;hKTDtLRx087t9NXzX8v6EQAA//8DAFBLAwQUAAYACAAAACEANRKCL90AAAAGAQAADwAAAGRycy9k&#10;b3ducmV2LnhtbEyPQUvDQBSE74L/YXmCF2k3tRpKzKaUQg9CRVqleHzJrtng7tuQ3baxv97nSY/D&#10;DDPflMvRO3EyQ+wCKZhNMxCGmqA7ahW8v20mCxAxIWl0gYyCbxNhWV1flVjocKadOe1TK7iEYoEK&#10;bEp9IWVsrPEYp6E3xN5nGDwmlkMr9YBnLvdO3mdZLj12xAsWe7O2pvnaH70CfLV1Fy8v7rL+oNXm&#10;+WGLh7utUrc34+oJRDJj+gvDLz6jQ8VMdTiSjsIp4CNJQT4HweZ8MWNdcyp/zEBWpfyPX/0AAAD/&#10;/wMAUEsBAi0AFAAGAAgAAAAhALaDOJL+AAAA4QEAABMAAAAAAAAAAAAAAAAAAAAAAFtDb250ZW50&#10;X1R5cGVzXS54bWxQSwECLQAUAAYACAAAACEAOP0h/9YAAACUAQAACwAAAAAAAAAAAAAAAAAvAQAA&#10;X3JlbHMvLnJlbHNQSwECLQAUAAYACAAAACEABwAd+DACAACiBAAADgAAAAAAAAAAAAAAAAAuAgAA&#10;ZHJzL2Uyb0RvYy54bWxQSwECLQAUAAYACAAAACEANRKCL90AAAAGAQAADwAAAAAAAAAAAAAAAACK&#10;BAAAZHJzL2Rvd25yZXYueG1sUEsFBgAAAAAEAAQA8wAAAJQFAAAAAA==&#10;" fillcolor="white [3201]" strokecolor="black [3200]" strokeweight="2pt">
            <v:textbox>
              <w:txbxContent>
                <w:p w:rsidR="00D44190" w:rsidRPr="007157E9" w:rsidRDefault="00D44190" w:rsidP="007157E9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eastAsia="Times New Roman" w:cs="Times New Roman"/>
                      <w:sz w:val="32"/>
                      <w:szCs w:val="24"/>
                    </w:rPr>
                  </w:pPr>
                  <w:r w:rsidRPr="007157E9"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>Write the story</w:t>
                  </w:r>
                </w:p>
                <w:p w:rsidR="00D44190" w:rsidRPr="00175720" w:rsidRDefault="00D44190" w:rsidP="007157E9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eastAsia="Times New Roman" w:cs="Times New Roman"/>
                      <w:sz w:val="21"/>
                      <w:szCs w:val="24"/>
                    </w:rPr>
                  </w:pPr>
                  <w:r w:rsidRPr="00175720">
                    <w:rPr>
                      <w:rFonts w:eastAsia="+mn-ea" w:cs="Times New Roman"/>
                      <w:sz w:val="21"/>
                      <w:szCs w:val="21"/>
                    </w:rPr>
                    <w:t>Use all or parts of the template</w:t>
                  </w:r>
                  <w:r>
                    <w:rPr>
                      <w:rFonts w:eastAsia="+mn-ea" w:cs="Times New Roman"/>
                      <w:sz w:val="21"/>
                      <w:szCs w:val="21"/>
                    </w:rPr>
                    <w:t>, inserting your nonprofit’s details and quotes in the highlighted portions</w:t>
                  </w:r>
                  <w:r w:rsidRPr="00175720">
                    <w:rPr>
                      <w:rFonts w:eastAsia="+mn-ea" w:cs="Times New Roman"/>
                      <w:sz w:val="21"/>
                      <w:szCs w:val="21"/>
                    </w:rPr>
                    <w:t>.</w:t>
                  </w:r>
                </w:p>
                <w:p w:rsidR="00D44190" w:rsidRPr="00175720" w:rsidRDefault="00D44190" w:rsidP="007157E9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eastAsia="Times New Roman" w:cs="Times New Roman"/>
                      <w:sz w:val="21"/>
                      <w:szCs w:val="24"/>
                    </w:rPr>
                  </w:pPr>
                  <w:r w:rsidRPr="00175720">
                    <w:rPr>
                      <w:rFonts w:eastAsia="+mn-ea" w:cs="Times New Roman"/>
                      <w:sz w:val="21"/>
                      <w:szCs w:val="21"/>
                    </w:rPr>
                    <w:t xml:space="preserve">Or </w:t>
                  </w:r>
                  <w:r>
                    <w:rPr>
                      <w:rFonts w:eastAsia="+mn-ea" w:cs="Times New Roman"/>
                      <w:sz w:val="21"/>
                      <w:szCs w:val="21"/>
                    </w:rPr>
                    <w:t>write</w:t>
                  </w:r>
                  <w:r w:rsidRPr="00175720">
                    <w:rPr>
                      <w:rFonts w:eastAsia="+mn-ea" w:cs="Times New Roman"/>
                      <w:sz w:val="21"/>
                      <w:szCs w:val="21"/>
                    </w:rPr>
                    <w:t xml:space="preserve"> your own from scratch!</w:t>
                  </w:r>
                </w:p>
                <w:p w:rsidR="00D44190" w:rsidRPr="00410B9A" w:rsidRDefault="00D44190" w:rsidP="007157E9">
                  <w:pPr>
                    <w:pStyle w:val="ListParagraph"/>
                    <w:numPr>
                      <w:ilvl w:val="0"/>
                      <w:numId w:val="3"/>
                    </w:numPr>
                    <w:jc w:val="left"/>
                    <w:rPr>
                      <w:rFonts w:eastAsia="Times New Roman" w:cs="Times New Roman"/>
                      <w:sz w:val="8"/>
                      <w:szCs w:val="8"/>
                    </w:rPr>
                  </w:pPr>
                </w:p>
              </w:txbxContent>
            </v:textbox>
            <w10:wrap type="square" anchorx="margin"/>
          </v:shape>
        </w:pict>
      </w: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F83193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14" o:spid="_x0000_s1032" type="#_x0000_t13" style="position:absolute;left:0;text-align:left;margin-left:0;margin-top:2.3pt;width:42.75pt;height:28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RVQbAIAACUFAAAOAAAAZHJzL2Uyb0RvYy54bWysVMFu2zAMvQ/YPwi6r46zpFuNOkXQosOA&#10;oA3WDj2rshQblUWNUuJkXz9Kdtyu6y7DfBBEkXyknh91frFvDdsp9A3YkucnE86UlVA1dlPy7/fX&#10;Hz5z5oOwlTBgVckPyvOLxft3550r1BRqMJVCRiDWF50reR2CK7LMy1q1wp+AU5acGrAVgUzcZBWK&#10;jtBbk00nk9OsA6wcglTe0+lV7+SLhK+1kuFWa68CMyWn3kJaMa2Pcc0W56LYoHB1I4c2xD900YrG&#10;UtER6koEwbbY/AHVNhLBgw4nEtoMtG6kSneg2+STV7e5q4VT6S5EjncjTf7/wcqb3Z1bY2zduxXI&#10;J0+MZJ3zxeiJhh9i9hrbGEuNs31i8TCyqPaBSTqcz6Zn0zlnklwfT/OzeWI5E8Ux2aEPXxS0LG5K&#10;js2mDktE6BKDYrfyITYhimPg0FHfRGonHIyKfRj7TWnWVFR2mrKTcNSlQbYT9Murp7w/rkWl+qP5&#10;hL7436nAGJ2sBBZRdWPMiDsAREH+jttDDLExTSW9jYmTvzXUJ47RqSLYMCa2jQV8K9mEfGhc9/FH&#10;Yno6IjOPUB3WyBB6pXsnrxtieSV8WAskadMQ0LiGW1q0ga7kMOw4qwF/vnUe40lx5OWso1Epuf+x&#10;Fag4M18tafEsn83ibCVjNv80JQNfeh5feuy2vQT6NTk9DE6mbYwP5rjVCO0DTfUyViWXsJJql1wG&#10;PBqXoR9hehekWi5TGM2TE2Fl75yM4JHVqJ/7/YNAN0gtkEZv4DhWoniltT42ZlpYbgPoJgnxmdeB&#10;b5rFJJjh3YjD/tJOUc+v2+IXAAAA//8DAFBLAwQUAAYACAAAACEAyHvIK90AAAAEAQAADwAAAGRy&#10;cy9kb3ducmV2LnhtbEyPzU7DMBCE70i8g7VIXBB1iqgVQjYVQiqHigMUxM/NjbdOhL2OYrcNb485&#10;wXE0o5lv6uXknTjQGPvACPNZAYK4DaZni/D6srosQcSk2WgXmBC+KcKyOT2pdWXCkZ/psElW5BKO&#10;lUboUhoqKWPbkddxFgbi7O3C6HXKcrTSjPqYy72TV0WhpNc954VOD3TfUfu12XuEz/cb87BWq4un&#10;9aO2H292VzqWiOdn090tiERT+gvDL35GhyYzbcOeTRQOIR9JCNcKRDbLxQLEFkHNFcimlv/hmx8A&#10;AAD//wMAUEsBAi0AFAAGAAgAAAAhALaDOJL+AAAA4QEAABMAAAAAAAAAAAAAAAAAAAAAAFtDb250&#10;ZW50X1R5cGVzXS54bWxQSwECLQAUAAYACAAAACEAOP0h/9YAAACUAQAACwAAAAAAAAAAAAAAAAAv&#10;AQAAX3JlbHMvLnJlbHNQSwECLQAUAAYACAAAACEAzOUVUGwCAAAlBQAADgAAAAAAAAAAAAAAAAAu&#10;AgAAZHJzL2Uyb0RvYy54bWxQSwECLQAUAAYACAAAACEAyHvIK90AAAAEAQAADwAAAAAAAAAAAAAA&#10;AADGBAAAZHJzL2Rvd25yZXYueG1sUEsFBgAAAAAEAAQA8wAAANAFAAAAAA==&#10;" adj="14400" fillcolor="black [3200]" strokecolor="black [1600]" strokeweight="2pt">
            <v:path arrowok="t"/>
            <w10:wrap anchorx="margin"/>
          </v:shape>
        </w:pict>
      </w: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F83193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w:pict>
          <v:shape id="Arrow: Right 4" o:spid="_x0000_s1031" type="#_x0000_t13" style="position:absolute;left:0;text-align:left;margin-left:356.05pt;margin-top:7.8pt;width:33.9pt;height:30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wRUwIAAOoEAAAOAAAAZHJzL2Uyb0RvYy54bWysVNuO0zAQfUfiHyy/0yS9sCVqulp1WYS0&#10;XKSFD3BtpzHrG7bbdPl6xpO2BBAPIPJgZez4zJkzZ7K6PhpNDjJE5WxDq0lJibTcCWV3Df386e7F&#10;kpKYmBVMOysb+iQjvV4/f7bqfS2nrnNayEAAxMa69w3tUvJ1UUTeScPixHlp4bB1wbAEYdgVIrAe&#10;0I0upmX5suhdED44LmOE3dvhkK4Rv20lTx/aNspEdEOBW8I14LrNa7FesXoXmO8UP9Fg/8DCMGUh&#10;6QXqliVG9kH9BmUUDy66Nk24M4VrW8Ul1gDVVOUv1Tx0zEusBcSJ/iJT/H+w/P3hwX8MmXr0944/&#10;RmLdpmN2J29CcH0nmYB0VRaq6H2sLxdyEOEq2fbvnIDWsn1yqMGxDYYEB1ov5mV+cBdqJUcU/uki&#10;vDwmwmFzPisXM2gPh6PZsspXcj5WZ6jMzYeY3khnSH5paFC7LiE/hGaH+5hQfUEsM5mL+FJR0hoN&#10;zTwwTRZIY2j26Jvp+Jv51XI2O+U9IQKDc2ZUyGkl7pTWGGSLyo0OBBI0VDxWyEXvDcgx7OVChlJY&#10;DfvgxGH/XB26PENgrXGMri3pGzrNAiLsT4eXe39OPSr4LzMblWAitTINXY74ZyO8tgIlTEzp4R0E&#10;0vbkjGyGPHex3jrxBMZAC0BX4fcAPetc+EZJD6PW0Ph1z4KkRL+1YK5X1XyeZxOD+eJqCkEYn2zH&#10;J8xygGooT4GSIdikYaL3Ho2R7Zo7ZN0NWLJV6ezdgdeJLgwUyn4a/jyx4xi/+vGLWn8HAAD//wMA&#10;UEsDBBQABgAIAAAAIQCIC19Z3gAAAAkBAAAPAAAAZHJzL2Rvd25yZXYueG1sTI9BT8MwDIXvSPyH&#10;yEhcEEuL2DpK0wlNcOTAKNKOaWPajsaJmmwr+/V4p3Gz/Z6ev1esJjuIA46hd6QgnSUgkBpnemoV&#10;VJ9v90sQIWoyenCECn4xwKq8vip0btyRPvCwia3gEAq5VtDF6HMpQ9Oh1WHmPBJr3260OvI6ttKM&#10;+sjhdpAPSbKQVvfEHzrtcd1h87PZWwXzu0efdGtfn3a489Xru6u+Tlulbm+ml2cQEad4McMZn9Gh&#10;ZKba7ckEMSjI0gV3iSykGQg2ZNn5UPPwNAdZFvJ/g/IPAAD//wMAUEsBAi0AFAAGAAgAAAAhALaD&#10;OJL+AAAA4QEAABMAAAAAAAAAAAAAAAAAAAAAAFtDb250ZW50X1R5cGVzXS54bWxQSwECLQAUAAYA&#10;CAAAACEAOP0h/9YAAACUAQAACwAAAAAAAAAAAAAAAAAvAQAAX3JlbHMvLnJlbHNQSwECLQAUAAYA&#10;CAAAACEAZumMEVMCAADqBAAADgAAAAAAAAAAAAAAAAAuAgAAZHJzL2Uyb0RvYy54bWxQSwECLQAU&#10;AAYACAAAACEAiAtfWd4AAAAJAQAADwAAAAAAAAAAAAAAAACtBAAAZHJzL2Rvd25yZXYueG1sUEsF&#10;BgAAAAAEAAQA8wAAALgFAAAAAA==&#10;" adj="12457" fillcolor="black [3200]" strokecolor="black [1600]" strokeweight="2pt">
            <w10:wrap anchorx="margin"/>
          </v:shape>
        </w:pict>
      </w: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F83193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w:pict>
          <v:shape id="_x0000_s1028" type="#_x0000_t202" style="position:absolute;left:0;text-align:left;margin-left:273pt;margin-top:10.6pt;width:199.5pt;height:150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4JLwIAAJYEAAAOAAAAZHJzL2Uyb0RvYy54bWysVG1v0zAQ/o7Ef7D8naXt2gHR0ml0gJDG&#10;ixj8ANexG2uOz9hek/LruXPSrIC0D4gvlp2757l77iWXV31r2V6FaMBVfH4240w5CbVxu4p///bu&#10;xSvOYhKuFhacqvhBRX61fv7ssvOlWkADtlaBIYmLZecr3qTky6KIslGtiGfglUOjhtCKhM+wK+og&#10;OmRvbbGYzS6KDkLtA0gVI369GYx8nfm1VjJ91jqqxGzFMbeUz5DPLZ3F+lKUuyB8Y+SYhviHLFph&#10;HAadqG5EEuwhmL+oWiMDRNDpTEJbgNZGqqwB1cxnf6i5a4RXWQsWJ/qpTPH/0cpP+zv/JbDUv4Ee&#10;G5hFRH8L8j4yB5tGuJ26DgG6RokaA8+pZEXnYzlCqdSxjESy7T5CjU0WDwkyUa9DS1VBnQzZsQGH&#10;qeiqT0zix8Xq/PxihSaJtvnr+XK1WOUYojzCfYjpvYKW0aXiAbua6cX+NiZKR5RHF4pmHZ2U71tX&#10;5wYnYexwR1cyZwGU85h9Olg1QL8qzUxNeQ2loEFUGxvYXuAI1feDfmJBT4JoY+0EGuv3O8imI2j0&#10;JZjKwzkBZ09Hm7xzRHBpArbGQXgarAf/o+pBKzUt9dsexZJWLBN92UJ9wEYGGBYFFxsvDYSfnHW4&#10;JBWPPx5EUJzZDw6HAbu1pK3Kj+Xq5QIf4dSyPbUIJ5Gq4omz4bpJeRNJk4NrHBptcjsfMxlzxuHP&#10;XR4Xlbbr9J29Hn8n618AAAD//wMAUEsDBBQABgAIAAAAIQBFx/0H4gAAAAoBAAAPAAAAZHJzL2Rv&#10;d25yZXYueG1sTI/BTsMwEETvSPyDtUhcUOvUpAVCnKqq1ANSEWpBiOMmNnGEvY5itw39eswJjrMz&#10;mn1TLkdn2VEPofMkYTbNgGlqvOqolfD2upncAwsRSaH1pCV86wDL6vKixEL5E+30cR9blkooFCjB&#10;xNgXnIfGaIdh6ntNyfv0g8OY5NByNeAplTvLRZYtuMOO0geDvV4b3XztD04Cvpi6C+dne15/0Grz&#10;lG/x/WYr5fXVuHoEFvUY/8Lwi5/QoUpMtT+QCsxKmOeLtCVKEDMBLAUe8nk61BJuhbgDXpX8/4Tq&#10;BwAA//8DAFBLAQItABQABgAIAAAAIQC2gziS/gAAAOEBAAATAAAAAAAAAAAAAAAAAAAAAABbQ29u&#10;dGVudF9UeXBlc10ueG1sUEsBAi0AFAAGAAgAAAAhADj9If/WAAAAlAEAAAsAAAAAAAAAAAAAAAAA&#10;LwEAAF9yZWxzLy5yZWxzUEsBAi0AFAAGAAgAAAAhALNFPgkvAgAAlgQAAA4AAAAAAAAAAAAAAAAA&#10;LgIAAGRycy9lMm9Eb2MueG1sUEsBAi0AFAAGAAgAAAAhAEXH/QfiAAAACgEAAA8AAAAAAAAAAAAA&#10;AAAAiQQAAGRycy9kb3ducmV2LnhtbFBLBQYAAAAABAAEAPMAAACYBQAAAAA=&#10;" fillcolor="white [3201]" strokecolor="black [3200]" strokeweight="2pt">
            <v:textbox>
              <w:txbxContent>
                <w:p w:rsidR="00D44190" w:rsidRPr="00410B9A" w:rsidRDefault="00D44190" w:rsidP="00410B9A">
                  <w:pPr>
                    <w:jc w:val="left"/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 xml:space="preserve">3. </w:t>
                  </w:r>
                  <w:r w:rsidRPr="00410B9A"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>Add a visual</w:t>
                  </w:r>
                </w:p>
                <w:p w:rsidR="001D2B07" w:rsidRPr="00175720" w:rsidRDefault="001D2B07" w:rsidP="001D2B07">
                  <w:pPr>
                    <w:pStyle w:val="ListParagraph"/>
                    <w:numPr>
                      <w:ilvl w:val="0"/>
                      <w:numId w:val="8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Snap a photo with staff, volunteers, or clients holding the enclosed 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poster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.</w:t>
                  </w:r>
                </w:p>
                <w:p w:rsidR="001D2B07" w:rsidRPr="00BC32C9" w:rsidRDefault="001D2B07" w:rsidP="001D2B07">
                  <w:pPr>
                    <w:pStyle w:val="ListParagraph"/>
                    <w:numPr>
                      <w:ilvl w:val="0"/>
                      <w:numId w:val="8"/>
                    </w:numPr>
                    <w:jc w:val="left"/>
                    <w:rPr>
                      <w:rFonts w:eastAsia="+mn-ea" w:cs="Times New Roman"/>
                      <w:bCs/>
                      <w:spacing w:val="-3"/>
                      <w:sz w:val="21"/>
                      <w:szCs w:val="21"/>
                    </w:rPr>
                  </w:pPr>
                  <w:r w:rsidRPr="00BC32C9">
                    <w:rPr>
                      <w:rFonts w:eastAsia="+mn-ea" w:cs="Times New Roman"/>
                      <w:bCs/>
                      <w:spacing w:val="-3"/>
                      <w:sz w:val="21"/>
                      <w:szCs w:val="21"/>
                    </w:rPr>
                    <w:t>Visit a “photo station”</w:t>
                  </w:r>
                  <w:r>
                    <w:rPr>
                      <w:rFonts w:eastAsia="+mn-ea" w:cs="Times New Roman"/>
                      <w:bCs/>
                      <w:spacing w:val="-3"/>
                      <w:sz w:val="21"/>
                      <w:szCs w:val="21"/>
                    </w:rPr>
                    <w:t xml:space="preserve"> at the Grant Winner</w:t>
                  </w:r>
                  <w:r w:rsidRPr="00BC32C9">
                    <w:rPr>
                      <w:rFonts w:eastAsia="+mn-ea" w:cs="Times New Roman"/>
                      <w:bCs/>
                      <w:spacing w:val="-3"/>
                      <w:sz w:val="21"/>
                      <w:szCs w:val="21"/>
                    </w:rPr>
                    <w:t xml:space="preserve"> Celebration to have your picture taken with a Cummings Foundation representative. These pictures will be available for free download in the days following the event at </w:t>
                  </w:r>
                  <w:r w:rsidRPr="00FA3D1F">
                    <w:rPr>
                      <w:rFonts w:eastAsia="+mn-ea" w:cs="Times New Roman"/>
                      <w:b/>
                      <w:bCs/>
                      <w:spacing w:val="-3"/>
                      <w:sz w:val="21"/>
                      <w:szCs w:val="21"/>
                    </w:rPr>
                    <w:t>flickr.com/photos/</w:t>
                  </w:r>
                  <w:proofErr w:type="spellStart"/>
                  <w:r w:rsidRPr="00FA3D1F">
                    <w:rPr>
                      <w:rFonts w:eastAsia="+mn-ea" w:cs="Times New Roman"/>
                      <w:b/>
                      <w:bCs/>
                      <w:spacing w:val="-3"/>
                      <w:sz w:val="21"/>
                      <w:szCs w:val="21"/>
                    </w:rPr>
                    <w:t>cummingsproperties</w:t>
                  </w:r>
                  <w:proofErr w:type="spellEnd"/>
                  <w:r w:rsidRPr="00FA3D1F">
                    <w:rPr>
                      <w:rFonts w:eastAsia="+mn-ea" w:cs="Times New Roman"/>
                      <w:b/>
                      <w:bCs/>
                      <w:spacing w:val="-3"/>
                      <w:sz w:val="21"/>
                      <w:szCs w:val="21"/>
                    </w:rPr>
                    <w:t>/albums</w:t>
                  </w:r>
                  <w:r w:rsidRPr="001D2B07">
                    <w:rPr>
                      <w:rFonts w:eastAsia="+mn-ea" w:cs="Times New Roman"/>
                      <w:spacing w:val="-3"/>
                      <w:sz w:val="21"/>
                      <w:szCs w:val="21"/>
                    </w:rPr>
                    <w:t>.</w:t>
                  </w:r>
                </w:p>
                <w:p w:rsidR="00D44190" w:rsidRPr="00BC32C9" w:rsidRDefault="00D44190" w:rsidP="00C7727F">
                  <w:pPr>
                    <w:pStyle w:val="ListParagraph"/>
                    <w:ind w:left="360"/>
                    <w:jc w:val="left"/>
                    <w:rPr>
                      <w:rFonts w:eastAsia="+mn-ea" w:cs="Times New Roman"/>
                      <w:bCs/>
                      <w:spacing w:val="-3"/>
                      <w:sz w:val="21"/>
                      <w:szCs w:val="21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Fonts w:cs="Times New Roman"/>
          <w:noProof/>
          <w:sz w:val="22"/>
        </w:rPr>
        <w:pict>
          <v:shape id="_x0000_s1029" type="#_x0000_t202" style="position:absolute;left:0;text-align:left;margin-left:1.5pt;margin-top:10.65pt;width:191.25pt;height:14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/3iMAIAAJYEAAAOAAAAZHJzL2Uyb0RvYy54bWysVNuO0zAQfUfiHyy/06ShZUvUdLV0ASEt&#10;F7HwAa5jN9Y6HmO7TcrXM3bSbAFpHxAvlp2Zc2bOXLK+7ltNjsJ5Baai81lOiTAcamX2Ff3+7d2L&#10;FSU+MFMzDUZU9CQ8vd48f7bubCkKaEDXwhEkMb7sbEWbEGyZZZ43omV+BlYYNEpwLQv4dPusdqxD&#10;9lZnRZ6/yjpwtXXAhff49XYw0k3il1Lw8FlKLwLRFcXcQjpdOnfxzDZrVu4ds43iYxrsH7JomTIY&#10;dKK6ZYGRg1N/UbWKO/Agw4xDm4GUioukAdXM8z/U3DfMiqQFi+PtVCb//2j5p+O9/eJI6N9Ajw1M&#10;Iry9A/7giYFtw8xe3DgHXSNYjYHnsWRZZ305QmOpfekjya77CDU2mR0CJKJeujZWBXUSZMcGnKai&#10;iz4Qjh+LRbFaXS0p4Wibr/K8KJYpBivPcOt8eC+gJfFSUYddTfTseOdDTIeVZ5cYTZt4xnzfmjo1&#10;ODClhzu6RnMSEHMesw8nLQboVyGJqmNeQyniIIqtduTIcITqh0F/ZEHPCJFK6wk01u93kA5n0Ogb&#10;YSIN5wTMn442eaeIYMIEbJUB9zRYDv5n1YPW2LTQ73oUW9GXseDxyw7qEzbSwbAouNh4acD9pKTD&#10;Jamo/3FgTlCiPxgchtfzxSJuVXosllcFPtylZXdpYYYjVUUDJcN1G9ImRk0GbnBopErtfMxkzBmH&#10;P3V5XNS4XZfv5PX4O9n8AgAA//8DAFBLAwQUAAYACAAAACEAN20jCeAAAAAIAQAADwAAAGRycy9k&#10;b3ducmV2LnhtbEyPQUvDQBCF74L/YRnBi7SbNm0JMZtSCj0IFbGKeJwkYza4Oxuy2zb217s96fHN&#10;G977XrEerREnGnznWMFsmoAgrl3Tcavg/W03yUD4gNygcUwKfsjDury9KTBv3Jlf6XQIrYgh7HNU&#10;oEPocyl9rcmin7qeOHpfbrAYohxa2Qx4juHWyHmSrKTFjmODxp62murvw9EqwBdddf7ybC7bT97s&#10;nhZ7/HjYK3V/N24eQQQaw98zXPEjOpSRqXJHbrwwCtK4JCiYz1IQ0U6z5RJEdb0vMpBlIf8PKH8B&#10;AAD//wMAUEsBAi0AFAAGAAgAAAAhALaDOJL+AAAA4QEAABMAAAAAAAAAAAAAAAAAAAAAAFtDb250&#10;ZW50X1R5cGVzXS54bWxQSwECLQAUAAYACAAAACEAOP0h/9YAAACUAQAACwAAAAAAAAAAAAAAAAAv&#10;AQAAX3JlbHMvLnJlbHNQSwECLQAUAAYACAAAACEAfif94jACAACWBAAADgAAAAAAAAAAAAAAAAAu&#10;AgAAZHJzL2Uyb0RvYy54bWxQSwECLQAUAAYACAAAACEAN20jCeAAAAAIAQAADwAAAAAAAAAAAAAA&#10;AACKBAAAZHJzL2Rvd25yZXYueG1sUEsFBgAAAAAEAAQA8wAAAJcFAAAAAA==&#10;" fillcolor="white [3201]" strokecolor="black [3200]" strokeweight="2pt">
            <v:textbox>
              <w:txbxContent>
                <w:p w:rsidR="00D44190" w:rsidRPr="00410B9A" w:rsidRDefault="001E11C4" w:rsidP="00410B9A">
                  <w:pPr>
                    <w:jc w:val="left"/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 xml:space="preserve">4. </w:t>
                  </w:r>
                  <w:r w:rsidR="00D44190" w:rsidRPr="00410B9A">
                    <w:rPr>
                      <w:rFonts w:ascii="Calibri" w:eastAsia="+mn-ea" w:hAnsi="Calibri" w:cs="+mn-cs"/>
                      <w:b/>
                      <w:bCs/>
                      <w:sz w:val="32"/>
                      <w:szCs w:val="32"/>
                    </w:rPr>
                    <w:t>Distribute the release</w:t>
                  </w:r>
                </w:p>
                <w:p w:rsidR="00D44190" w:rsidRPr="00175720" w:rsidRDefault="00D44190" w:rsidP="0081185C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Go to each publication’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s 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website to find 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the edi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tor’s 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n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ame and email.</w:t>
                  </w:r>
                </w:p>
                <w:p w:rsidR="00D44190" w:rsidRPr="00175720" w:rsidRDefault="00D44190" w:rsidP="00410B9A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Draft a brief cover email to the editor. Just a few sentences </w:t>
                  </w:r>
                  <w:proofErr w:type="gramStart"/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is</w:t>
                  </w:r>
                  <w:proofErr w:type="gramEnd"/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 fine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—the 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release will tell the 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whole 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story.</w:t>
                  </w:r>
                </w:p>
                <w:p w:rsidR="00D44190" w:rsidRDefault="00D44190" w:rsidP="00410B9A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 xml:space="preserve">Post the release </w:t>
                  </w:r>
                  <w:r w:rsidRPr="00175720">
                    <w:rPr>
                      <w:rFonts w:eastAsia="+mn-ea" w:cs="Times New Roman"/>
                      <w:bCs/>
                      <w:sz w:val="21"/>
                      <w:szCs w:val="21"/>
                    </w:rPr>
                    <w:t>on your own web</w:t>
                  </w: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site for your supporters to see.</w:t>
                  </w:r>
                </w:p>
                <w:p w:rsidR="00D44190" w:rsidRPr="00175720" w:rsidRDefault="00D44190" w:rsidP="00410B9A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  <w:rPr>
                      <w:rFonts w:eastAsia="+mn-ea" w:cs="Times New Roman"/>
                      <w:bCs/>
                      <w:sz w:val="21"/>
                      <w:szCs w:val="21"/>
                    </w:rPr>
                  </w:pPr>
                  <w:r>
                    <w:rPr>
                      <w:rFonts w:eastAsia="+mn-ea" w:cs="Times New Roman"/>
                      <w:bCs/>
                      <w:sz w:val="21"/>
                      <w:szCs w:val="21"/>
                    </w:rPr>
                    <w:t>When the story is published, share it via social media.</w:t>
                  </w:r>
                </w:p>
              </w:txbxContent>
            </v:textbox>
            <w10:wrap type="square" anchorx="margin"/>
          </v:shape>
        </w:pict>
      </w: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F83193" w:rsidP="00145DDD">
      <w:pPr>
        <w:rPr>
          <w:rFonts w:cs="Times New Roman"/>
          <w:sz w:val="22"/>
        </w:rPr>
      </w:pPr>
      <w:r>
        <w:rPr>
          <w:rFonts w:cs="Times New Roman"/>
          <w:noProof/>
          <w:sz w:val="22"/>
        </w:rPr>
        <w:pict>
          <v:shape id="Arrow: Right 1" o:spid="_x0000_s1030" type="#_x0000_t13" style="position:absolute;left:0;text-align:left;margin-left:208.15pt;margin-top:1.55pt;width:42.75pt;height:30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FLcQIAADQFAAAOAAAAZHJzL2Uyb0RvYy54bWysVMFu2zAMvQ/YPwi6r46zZGuDOkXQosOA&#10;oCvWDj2rshQblUWNUuJkXz9Kctyu62mYD4Ikko/k86POL/adYTuFvgVb8fJkwpmyEurWbir+4/76&#10;wylnPghbCwNWVfygPL9Yvn933ruFmkIDplbICMT6Re8q3oTgFkXhZaM64U/AKUtGDdiJQEfcFDWK&#10;ntA7U0wnk09FD1g7BKm8p9urbOTLhK+1kuGb1l4FZipOtYW0Ylof41osz8Vig8I1rRzKEP9QRSda&#10;S0lHqCsRBNti+xdU10oEDzqcSOgK0LqVKvVA3ZSTV93cNcKp1AuR491Ik/9/sPJmd+duMZbu3Rrk&#10;kydGit75xWiJBz/47DV2DIFoLCenk/ilrqkPtk+kHkZS1T4wSZfz2fRsOudMkunjaRlDYgqxiFgx&#10;r0MfvijoWNxUHNtNE1aI0CdosVv7kAOOjkOBuaZUXTgYFaGM/a40a2tKO03RSUfq0iDbCVJA/VTm&#10;60bUKl/NUxM5weid6ktgEVW3xoy4A0DU55+4GWLwjWEqyW8MzEyNKZ4LyoGjd8oINoyBXWsB3+rG&#10;hHKgUmf/IzGZjsjMI9SHW8x/jOTvnbxuieW18OFWICmdLml6wzdatIG+4jDsOGsAf711H/1JgGTl&#10;rKfJqbj/uRWoODNfLUnzrJzN4qilw2z+eUoHfGl5fGmx2+4S6NeUqbq0jf7BHLcaoXugIV/FrGQS&#10;VlLuisuAx8NlyBNNz4RUq1Vyo/FyIqztnZMRPLIa9XO/fxDoBqkF0ugNHKdMLF5pLfvGSAurbQDd&#10;JiE+8zrwTaOZBDM8I3H2X56T1/Njt/wNAAD//wMAUEsDBBQABgAIAAAAIQBCyM+c4AAAAAgBAAAP&#10;AAAAZHJzL2Rvd25yZXYueG1sTI9BS8NAEIXvgv9hGcGLtJtYjRIzKaKUWsFiq4LHbTImwexsyG7T&#10;9N87nvQ47z3efC+bj7ZVA/W+cYwQTyNQxIUrG64Q3t8Wk1tQPhguTeuYEI7kYZ6fnmQmLd2BNzRs&#10;Q6WkhH1qEOoQulRrX9RkjZ+6jli8L9dbE+TsK1325iDlttWXUZRoaxqWD7Xp6KGm4nu7twhPH6/N&#10;Tbd4XK4G/3zhVuvx5XO5QTw/G+/vQAUaw18YfvEFHXJh2rk9l161CFdxMpMowiwGJf51FMuUHUIi&#10;gs4z/X9A/gMAAP//AwBQSwECLQAUAAYACAAAACEAtoM4kv4AAADhAQAAEwAAAAAAAAAAAAAAAAAA&#10;AAAAW0NvbnRlbnRfVHlwZXNdLnhtbFBLAQItABQABgAIAAAAIQA4/SH/1gAAAJQBAAALAAAAAAAA&#10;AAAAAAAAAC8BAABfcmVscy8ucmVsc1BLAQItABQABgAIAAAAIQAqmlFLcQIAADQFAAAOAAAAAAAA&#10;AAAAAAAAAC4CAABkcnMvZTJvRG9jLnhtbFBLAQItABQABgAIAAAAIQBCyM+c4AAAAAgBAAAPAAAA&#10;AAAAAAAAAAAAAMsEAABkcnMvZG93bnJldi54bWxQSwUGAAAAAAQABADzAAAA2AUAAAAA&#10;" adj="14021" fillcolor="black [3200]" strokecolor="black [1600]" strokeweight="2pt">
            <v:path arrowok="t"/>
            <w10:wrap anchorx="margin"/>
          </v:shape>
        </w:pict>
      </w: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0A6F41" w:rsidRDefault="000A6F41" w:rsidP="00145DDD">
      <w:pPr>
        <w:rPr>
          <w:rFonts w:cs="Times New Roman"/>
          <w:sz w:val="22"/>
        </w:rPr>
      </w:pPr>
    </w:p>
    <w:p w:rsidR="00FB6E14" w:rsidRDefault="00FB6E14" w:rsidP="00145DDD">
      <w:pPr>
        <w:rPr>
          <w:rFonts w:cs="Times New Roman"/>
          <w:sz w:val="22"/>
        </w:rPr>
        <w:sectPr w:rsidR="00FB6E14" w:rsidSect="007A6E3D">
          <w:type w:val="continuous"/>
          <w:pgSz w:w="12240" w:h="15840" w:code="1"/>
          <w:pgMar w:top="936" w:right="1440" w:bottom="936" w:left="1440" w:header="720" w:footer="720" w:gutter="0"/>
          <w:cols w:space="720"/>
          <w:titlePg/>
          <w:docGrid w:linePitch="360"/>
        </w:sectPr>
      </w:pPr>
    </w:p>
    <w:p w:rsidR="000B5741" w:rsidRDefault="000B5741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:rsidR="000B5741" w:rsidRDefault="000B5741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:rsidR="004B05C3" w:rsidRDefault="004B05C3" w:rsidP="004B05C3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40"/>
          <w:szCs w:val="40"/>
        </w:rPr>
      </w:pPr>
    </w:p>
    <w:p w:rsidR="001D2B07" w:rsidRPr="00DB2C61" w:rsidRDefault="001D2B07" w:rsidP="004B05C3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20"/>
          <w:szCs w:val="20"/>
        </w:rPr>
      </w:pPr>
    </w:p>
    <w:p w:rsidR="004B05C3" w:rsidRPr="00EB6880" w:rsidRDefault="004B05C3" w:rsidP="00FB6E14">
      <w:pPr>
        <w:tabs>
          <w:tab w:val="clear" w:pos="720"/>
          <w:tab w:val="left" w:pos="5760"/>
          <w:tab w:val="left" w:pos="6750"/>
        </w:tabs>
        <w:rPr>
          <w:rFonts w:ascii="Trebuchet MS" w:hAnsi="Trebuchet MS" w:cs="Times New Roman"/>
          <w:b/>
          <w:sz w:val="20"/>
          <w:szCs w:val="20"/>
        </w:rPr>
      </w:pPr>
      <w:r w:rsidRPr="004B05C3">
        <w:rPr>
          <w:rFonts w:asciiTheme="minorHAnsi" w:hAnsiTheme="minorHAnsi" w:cstheme="minorHAnsi"/>
          <w:b/>
          <w:noProof/>
          <w:sz w:val="20"/>
          <w:szCs w:val="20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52450" cy="552450"/>
            <wp:effectExtent l="0" t="0" r="0" b="0"/>
            <wp:wrapTight wrapText="bothSides">
              <wp:wrapPolygon edited="0">
                <wp:start x="2234" y="0"/>
                <wp:lineTo x="1490" y="1490"/>
                <wp:lineTo x="745" y="14897"/>
                <wp:lineTo x="2234" y="20855"/>
                <wp:lineTo x="18621" y="20855"/>
                <wp:lineTo x="19366" y="20855"/>
                <wp:lineTo x="19366" y="5214"/>
                <wp:lineTo x="14897" y="0"/>
                <wp:lineTo x="2234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ocument-xx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05C3" w:rsidRPr="00441567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 w:val="40"/>
          <w:szCs w:val="40"/>
        </w:rPr>
      </w:pPr>
      <w:r w:rsidRPr="00EB6880">
        <w:rPr>
          <w:rFonts w:ascii="Trebuchet MS" w:hAnsi="Trebuchet MS" w:cs="Times New Roman"/>
          <w:b/>
          <w:sz w:val="40"/>
          <w:szCs w:val="40"/>
        </w:rPr>
        <w:t>T</w:t>
      </w:r>
      <w:r w:rsidR="00441567" w:rsidRPr="00EB6880">
        <w:rPr>
          <w:rFonts w:ascii="Trebuchet MS" w:hAnsi="Trebuchet MS" w:cs="Times New Roman"/>
          <w:b/>
          <w:sz w:val="40"/>
          <w:szCs w:val="40"/>
        </w:rPr>
        <w:t>EMPLATE</w:t>
      </w:r>
    </w:p>
    <w:p w:rsidR="004B05C3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:rsidR="004B05C3" w:rsidRDefault="004B05C3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>FOR IMMEDIATE RELEASE</w:t>
      </w:r>
    </w:p>
    <w:p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b/>
          <w:szCs w:val="24"/>
        </w:rPr>
      </w:pPr>
    </w:p>
    <w:p w:rsidR="00FB6E14" w:rsidRPr="00301C60" w:rsidRDefault="00FB6E14" w:rsidP="00FB6E14">
      <w:pPr>
        <w:tabs>
          <w:tab w:val="clear" w:pos="720"/>
          <w:tab w:val="left" w:pos="5760"/>
          <w:tab w:val="left" w:pos="6750"/>
        </w:tabs>
        <w:rPr>
          <w:rFonts w:asciiTheme="minorHAnsi" w:hAnsiTheme="minorHAnsi" w:cstheme="minorHAnsi"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>Contact:</w:t>
      </w:r>
      <w:r w:rsidRPr="00301C60">
        <w:rPr>
          <w:rFonts w:asciiTheme="minorHAnsi" w:hAnsiTheme="minorHAnsi" w:cstheme="minorHAnsi"/>
          <w:szCs w:val="24"/>
        </w:rPr>
        <w:t xml:space="preserve"> </w:t>
      </w:r>
      <w:r w:rsidRPr="00301C60">
        <w:rPr>
          <w:rFonts w:asciiTheme="minorHAnsi" w:hAnsiTheme="minorHAnsi" w:cstheme="minorHAnsi"/>
          <w:noProof/>
          <w:szCs w:val="24"/>
          <w:highlight w:val="yellow"/>
        </w:rPr>
        <w:t>CONTACT NAME</w:t>
      </w:r>
      <w:r w:rsidRPr="00301C60">
        <w:rPr>
          <w:rFonts w:asciiTheme="minorHAnsi" w:hAnsiTheme="minorHAnsi" w:cstheme="minorHAnsi"/>
          <w:noProof/>
          <w:szCs w:val="24"/>
        </w:rPr>
        <w:t xml:space="preserve">, </w:t>
      </w:r>
      <w:r w:rsidRPr="00301C60">
        <w:rPr>
          <w:rFonts w:asciiTheme="minorHAnsi" w:hAnsiTheme="minorHAnsi" w:cstheme="minorHAnsi"/>
          <w:noProof/>
          <w:szCs w:val="24"/>
          <w:highlight w:val="yellow"/>
        </w:rPr>
        <w:t>ORGANIZATION</w:t>
      </w:r>
      <w:r w:rsidRPr="00301C60">
        <w:rPr>
          <w:rFonts w:asciiTheme="minorHAnsi" w:hAnsiTheme="minorHAnsi" w:cstheme="minorHAnsi"/>
          <w:noProof/>
          <w:szCs w:val="24"/>
        </w:rPr>
        <w:t xml:space="preserve">, </w:t>
      </w:r>
      <w:r w:rsidRPr="00301C60">
        <w:rPr>
          <w:rFonts w:asciiTheme="minorHAnsi" w:hAnsiTheme="minorHAnsi" w:cstheme="minorHAnsi"/>
          <w:szCs w:val="24"/>
          <w:highlight w:val="yellow"/>
        </w:rPr>
        <w:t>PHONE</w:t>
      </w:r>
      <w:r w:rsidRPr="00301C60">
        <w:rPr>
          <w:rFonts w:asciiTheme="minorHAnsi" w:hAnsiTheme="minorHAnsi" w:cstheme="minorHAnsi"/>
          <w:szCs w:val="24"/>
        </w:rPr>
        <w:t xml:space="preserve">, </w:t>
      </w:r>
      <w:r w:rsidRPr="00301C60">
        <w:rPr>
          <w:rFonts w:asciiTheme="minorHAnsi" w:hAnsiTheme="minorHAnsi" w:cstheme="minorHAnsi"/>
          <w:szCs w:val="24"/>
          <w:highlight w:val="yellow"/>
        </w:rPr>
        <w:t>EMAIL</w:t>
      </w:r>
    </w:p>
    <w:p w:rsidR="00FB6E14" w:rsidRPr="00301C60" w:rsidRDefault="00FB6E14" w:rsidP="00FB6E14">
      <w:pPr>
        <w:jc w:val="left"/>
        <w:rPr>
          <w:rFonts w:asciiTheme="minorHAnsi" w:hAnsiTheme="minorHAnsi" w:cstheme="minorHAnsi"/>
          <w:b/>
          <w:szCs w:val="24"/>
        </w:rPr>
      </w:pPr>
      <w:r w:rsidRPr="00301C60">
        <w:rPr>
          <w:rFonts w:asciiTheme="minorHAnsi" w:hAnsiTheme="minorHAnsi" w:cstheme="minorHAnsi"/>
          <w:b/>
          <w:szCs w:val="24"/>
        </w:rPr>
        <w:t xml:space="preserve">Contact: </w:t>
      </w:r>
      <w:r w:rsidR="00D60AD1">
        <w:rPr>
          <w:rFonts w:asciiTheme="minorHAnsi" w:hAnsiTheme="minorHAnsi" w:cstheme="minorHAnsi"/>
          <w:szCs w:val="24"/>
        </w:rPr>
        <w:t>Alison Harding</w:t>
      </w:r>
      <w:r w:rsidR="00D44190" w:rsidRPr="00301C60">
        <w:rPr>
          <w:rFonts w:asciiTheme="minorHAnsi" w:hAnsiTheme="minorHAnsi" w:cstheme="minorHAnsi"/>
          <w:szCs w:val="24"/>
        </w:rPr>
        <w:t>, Cummings Foundation,</w:t>
      </w:r>
      <w:r w:rsidR="00D44190" w:rsidRPr="00301C60">
        <w:rPr>
          <w:rFonts w:asciiTheme="minorHAnsi" w:hAnsiTheme="minorHAnsi" w:cstheme="minorHAnsi"/>
          <w:b/>
          <w:szCs w:val="24"/>
        </w:rPr>
        <w:t xml:space="preserve"> </w:t>
      </w:r>
      <w:r w:rsidR="00D44190" w:rsidRPr="00301C60">
        <w:rPr>
          <w:rFonts w:asciiTheme="minorHAnsi" w:hAnsiTheme="minorHAnsi" w:cstheme="minorHAnsi"/>
          <w:szCs w:val="24"/>
        </w:rPr>
        <w:t>781-932-</w:t>
      </w:r>
      <w:r w:rsidR="00D60AD1">
        <w:rPr>
          <w:rFonts w:asciiTheme="minorHAnsi" w:hAnsiTheme="minorHAnsi" w:cstheme="minorHAnsi"/>
          <w:szCs w:val="24"/>
        </w:rPr>
        <w:t>7093</w:t>
      </w:r>
      <w:r w:rsidR="00D44190" w:rsidRPr="00301C60">
        <w:rPr>
          <w:rFonts w:asciiTheme="minorHAnsi" w:hAnsiTheme="minorHAnsi" w:cstheme="minorHAnsi"/>
          <w:szCs w:val="24"/>
        </w:rPr>
        <w:t xml:space="preserve">, </w:t>
      </w:r>
      <w:hyperlink r:id="rId10" w:history="1">
        <w:r w:rsidR="0071044B" w:rsidRPr="005D0143">
          <w:rPr>
            <w:rStyle w:val="Hyperlink"/>
            <w:rFonts w:asciiTheme="minorHAnsi" w:hAnsiTheme="minorHAnsi" w:cstheme="minorHAnsi"/>
            <w:szCs w:val="24"/>
          </w:rPr>
          <w:t>aeh@cummings.com</w:t>
        </w:r>
      </w:hyperlink>
      <w:r w:rsidR="0071044B">
        <w:rPr>
          <w:rFonts w:asciiTheme="minorHAnsi" w:hAnsiTheme="minorHAnsi" w:cstheme="minorHAnsi"/>
          <w:szCs w:val="24"/>
        </w:rPr>
        <w:t xml:space="preserve"> </w:t>
      </w:r>
    </w:p>
    <w:p w:rsidR="00FB6E14" w:rsidRPr="00301C60" w:rsidRDefault="00FB6E14" w:rsidP="00FB6E14">
      <w:pPr>
        <w:jc w:val="left"/>
        <w:rPr>
          <w:rFonts w:asciiTheme="minorHAnsi" w:hAnsiTheme="minorHAnsi" w:cstheme="minorHAnsi"/>
          <w:b/>
          <w:szCs w:val="24"/>
        </w:rPr>
      </w:pPr>
    </w:p>
    <w:p w:rsidR="00FB6E14" w:rsidRPr="00301C60" w:rsidRDefault="00FB6E14" w:rsidP="00FB6E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1C60">
        <w:rPr>
          <w:rFonts w:asciiTheme="minorHAnsi" w:hAnsiTheme="minorHAnsi" w:cstheme="minorHAnsi"/>
          <w:b/>
          <w:sz w:val="28"/>
          <w:szCs w:val="28"/>
          <w:highlight w:val="yellow"/>
        </w:rPr>
        <w:t xml:space="preserve">ORGANIZATION </w:t>
      </w:r>
      <w:r w:rsidRPr="00301C60">
        <w:rPr>
          <w:rFonts w:asciiTheme="minorHAnsi" w:hAnsiTheme="minorHAnsi" w:cstheme="minorHAnsi"/>
          <w:b/>
          <w:sz w:val="28"/>
          <w:szCs w:val="28"/>
        </w:rPr>
        <w:t xml:space="preserve">awarded </w:t>
      </w:r>
      <w:r w:rsidR="00A86381" w:rsidRPr="00A86381">
        <w:rPr>
          <w:rFonts w:asciiTheme="minorHAnsi" w:hAnsiTheme="minorHAnsi" w:cstheme="minorHAnsi"/>
          <w:b/>
          <w:sz w:val="28"/>
          <w:szCs w:val="28"/>
          <w:highlight w:val="yellow"/>
        </w:rPr>
        <w:t>$XXX,XXX</w:t>
      </w:r>
      <w:r w:rsidR="00A863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731BC">
        <w:rPr>
          <w:rFonts w:asciiTheme="minorHAnsi" w:hAnsiTheme="minorHAnsi" w:cstheme="minorHAnsi"/>
          <w:b/>
          <w:sz w:val="28"/>
          <w:szCs w:val="28"/>
        </w:rPr>
        <w:t xml:space="preserve">Cummings </w:t>
      </w:r>
      <w:r w:rsidR="00A86381">
        <w:rPr>
          <w:rFonts w:asciiTheme="minorHAnsi" w:hAnsiTheme="minorHAnsi" w:cstheme="minorHAnsi"/>
          <w:b/>
          <w:sz w:val="28"/>
          <w:szCs w:val="28"/>
        </w:rPr>
        <w:t>g</w:t>
      </w:r>
      <w:r w:rsidR="00D731BC">
        <w:rPr>
          <w:rFonts w:asciiTheme="minorHAnsi" w:hAnsiTheme="minorHAnsi" w:cstheme="minorHAnsi"/>
          <w:b/>
          <w:sz w:val="28"/>
          <w:szCs w:val="28"/>
        </w:rPr>
        <w:t>rant</w:t>
      </w:r>
    </w:p>
    <w:p w:rsidR="0075514A" w:rsidRPr="00301C60" w:rsidRDefault="00FB6E14" w:rsidP="00FA3D1F">
      <w:pPr>
        <w:jc w:val="center"/>
        <w:rPr>
          <w:rFonts w:asciiTheme="minorHAnsi" w:hAnsiTheme="minorHAnsi" w:cstheme="minorHAnsi"/>
          <w:i/>
          <w:szCs w:val="24"/>
        </w:rPr>
      </w:pPr>
      <w:r w:rsidRPr="00301C60">
        <w:rPr>
          <w:rFonts w:asciiTheme="minorHAnsi" w:hAnsiTheme="minorHAnsi" w:cstheme="minorHAnsi"/>
          <w:i/>
          <w:szCs w:val="24"/>
          <w:highlight w:val="yellow"/>
        </w:rPr>
        <w:t xml:space="preserve">CITY/TOWN </w:t>
      </w:r>
      <w:r w:rsidRPr="00301C60">
        <w:rPr>
          <w:rFonts w:asciiTheme="minorHAnsi" w:hAnsiTheme="minorHAnsi" w:cstheme="minorHAnsi"/>
          <w:i/>
          <w:szCs w:val="24"/>
        </w:rPr>
        <w:t>nonprofit re</w:t>
      </w:r>
      <w:r w:rsidR="00FA3D1F" w:rsidRPr="00301C60">
        <w:rPr>
          <w:rFonts w:asciiTheme="minorHAnsi" w:hAnsiTheme="minorHAnsi" w:cstheme="minorHAnsi"/>
          <w:i/>
          <w:szCs w:val="24"/>
        </w:rPr>
        <w:t>ceives</w:t>
      </w:r>
      <w:r w:rsidR="00A86381">
        <w:rPr>
          <w:rFonts w:asciiTheme="minorHAnsi" w:hAnsiTheme="minorHAnsi" w:cstheme="minorHAnsi"/>
          <w:i/>
          <w:szCs w:val="24"/>
        </w:rPr>
        <w:t xml:space="preserve"> </w:t>
      </w:r>
      <w:r w:rsidR="00A86381" w:rsidRPr="00A86381">
        <w:rPr>
          <w:rFonts w:asciiTheme="minorHAnsi" w:hAnsiTheme="minorHAnsi" w:cstheme="minorHAnsi"/>
          <w:i/>
          <w:szCs w:val="24"/>
          <w:highlight w:val="yellow"/>
        </w:rPr>
        <w:t>X years of</w:t>
      </w:r>
      <w:r w:rsidR="00A86381">
        <w:rPr>
          <w:rFonts w:asciiTheme="minorHAnsi" w:hAnsiTheme="minorHAnsi" w:cstheme="minorHAnsi"/>
          <w:i/>
          <w:szCs w:val="24"/>
        </w:rPr>
        <w:t xml:space="preserve"> funding from</w:t>
      </w:r>
      <w:r w:rsidR="00FA3D1F" w:rsidRPr="00301C60">
        <w:rPr>
          <w:rFonts w:asciiTheme="minorHAnsi" w:hAnsiTheme="minorHAnsi" w:cstheme="minorHAnsi"/>
          <w:i/>
          <w:szCs w:val="24"/>
        </w:rPr>
        <w:t xml:space="preserve"> Cummings Foundation</w:t>
      </w:r>
    </w:p>
    <w:p w:rsidR="00FB6E14" w:rsidRPr="00DB2C61" w:rsidRDefault="00FB6E14" w:rsidP="0075514A">
      <w:pPr>
        <w:jc w:val="right"/>
        <w:rPr>
          <w:rFonts w:asciiTheme="minorHAnsi" w:hAnsiTheme="minorHAnsi" w:cstheme="minorHAnsi"/>
          <w:b/>
          <w:sz w:val="16"/>
          <w:szCs w:val="16"/>
        </w:rPr>
      </w:pPr>
    </w:p>
    <w:p w:rsidR="00FB6E14" w:rsidRDefault="00FB6E14" w:rsidP="00FB6E14">
      <w:pPr>
        <w:tabs>
          <w:tab w:val="clear" w:pos="720"/>
        </w:tabs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CITY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, </w:t>
      </w:r>
      <w:r w:rsidR="006E3B98"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MONTH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XX</w:t>
      </w:r>
      <w:r w:rsidR="006E3B98" w:rsidRPr="004E48B4">
        <w:rPr>
          <w:rFonts w:asciiTheme="minorHAnsi" w:hAnsiTheme="minorHAnsi" w:cstheme="minorHAnsi"/>
          <w:noProof/>
          <w:sz w:val="23"/>
          <w:szCs w:val="23"/>
        </w:rPr>
        <w:t>, 20</w:t>
      </w:r>
      <w:r w:rsidR="00D60AD1" w:rsidRPr="004E48B4">
        <w:rPr>
          <w:rFonts w:asciiTheme="minorHAnsi" w:hAnsiTheme="minorHAnsi" w:cstheme="minorHAnsi"/>
          <w:noProof/>
          <w:sz w:val="23"/>
          <w:szCs w:val="23"/>
        </w:rPr>
        <w:t>2</w:t>
      </w:r>
      <w:r w:rsidR="001A41AE">
        <w:rPr>
          <w:rFonts w:asciiTheme="minorHAnsi" w:hAnsiTheme="minorHAnsi" w:cstheme="minorHAnsi"/>
          <w:noProof/>
          <w:sz w:val="23"/>
          <w:szCs w:val="23"/>
        </w:rPr>
        <w:t>2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– </w:t>
      </w:r>
      <w:r w:rsidRPr="004E48B4">
        <w:rPr>
          <w:rFonts w:asciiTheme="minorHAnsi" w:hAnsiTheme="minorHAnsi" w:cstheme="minorHAnsi"/>
          <w:noProof/>
          <w:sz w:val="23"/>
          <w:szCs w:val="23"/>
          <w:highlight w:val="yellow"/>
        </w:rPr>
        <w:t>ORGANIZATION</w:t>
      </w:r>
      <w:r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="00A926C0" w:rsidRPr="004E48B4">
        <w:rPr>
          <w:rFonts w:asciiTheme="minorHAnsi" w:hAnsiTheme="minorHAnsi" w:cstheme="minorHAnsi"/>
          <w:noProof/>
          <w:sz w:val="23"/>
          <w:szCs w:val="23"/>
        </w:rPr>
        <w:t>i</w:t>
      </w:r>
      <w:r w:rsidRPr="004E48B4">
        <w:rPr>
          <w:rFonts w:asciiTheme="minorHAnsi" w:hAnsiTheme="minorHAnsi" w:cstheme="minorHAnsi"/>
          <w:noProof/>
          <w:sz w:val="23"/>
          <w:szCs w:val="23"/>
        </w:rPr>
        <w:t>s one of</w:t>
      </w:r>
      <w:r w:rsidR="00211770" w:rsidRPr="004E48B4">
        <w:rPr>
          <w:rFonts w:asciiTheme="minorHAnsi" w:hAnsiTheme="minorHAnsi" w:cstheme="minorHAnsi"/>
          <w:noProof/>
          <w:sz w:val="23"/>
          <w:szCs w:val="23"/>
        </w:rPr>
        <w:t xml:space="preserve"> </w:t>
      </w:r>
      <w:r w:rsidRPr="004E48B4">
        <w:rPr>
          <w:rFonts w:asciiTheme="minorHAnsi" w:hAnsiTheme="minorHAnsi" w:cstheme="minorHAnsi"/>
          <w:sz w:val="23"/>
          <w:szCs w:val="23"/>
        </w:rPr>
        <w:t>1</w:t>
      </w:r>
      <w:r w:rsidR="001C70FF" w:rsidRPr="004E48B4">
        <w:rPr>
          <w:rFonts w:asciiTheme="minorHAnsi" w:hAnsiTheme="minorHAnsi" w:cstheme="minorHAnsi"/>
          <w:sz w:val="23"/>
          <w:szCs w:val="23"/>
        </w:rPr>
        <w:t>4</w:t>
      </w:r>
      <w:r w:rsidRPr="004E48B4">
        <w:rPr>
          <w:rFonts w:asciiTheme="minorHAnsi" w:hAnsiTheme="minorHAnsi" w:cstheme="minorHAnsi"/>
          <w:sz w:val="23"/>
          <w:szCs w:val="23"/>
        </w:rPr>
        <w:t xml:space="preserve">0 local nonprofits to receive grants of $100,000 </w:t>
      </w:r>
      <w:r w:rsidR="00097524" w:rsidRPr="004E48B4">
        <w:rPr>
          <w:rFonts w:asciiTheme="minorHAnsi" w:hAnsiTheme="minorHAnsi" w:cstheme="minorHAnsi"/>
          <w:sz w:val="23"/>
          <w:szCs w:val="23"/>
        </w:rPr>
        <w:t xml:space="preserve">to $500,000 </w:t>
      </w:r>
      <w:r w:rsidRPr="004E48B4">
        <w:rPr>
          <w:rFonts w:asciiTheme="minorHAnsi" w:hAnsiTheme="minorHAnsi" w:cstheme="minorHAnsi"/>
          <w:sz w:val="23"/>
          <w:szCs w:val="23"/>
        </w:rPr>
        <w:t xml:space="preserve">each through Cummings Foundation’s </w:t>
      </w:r>
      <w:r w:rsidR="00211770" w:rsidRPr="004E48B4">
        <w:rPr>
          <w:rFonts w:asciiTheme="minorHAnsi" w:hAnsiTheme="minorHAnsi" w:cstheme="minorHAnsi"/>
          <w:sz w:val="23"/>
          <w:szCs w:val="23"/>
        </w:rPr>
        <w:t>$</w:t>
      </w:r>
      <w:r w:rsidR="000436FD" w:rsidRPr="004E48B4">
        <w:rPr>
          <w:rFonts w:asciiTheme="minorHAnsi" w:hAnsiTheme="minorHAnsi" w:cstheme="minorHAnsi"/>
          <w:sz w:val="23"/>
          <w:szCs w:val="23"/>
        </w:rPr>
        <w:t>2</w:t>
      </w:r>
      <w:r w:rsidR="001C70FF" w:rsidRPr="004E48B4">
        <w:rPr>
          <w:rFonts w:asciiTheme="minorHAnsi" w:hAnsiTheme="minorHAnsi" w:cstheme="minorHAnsi"/>
          <w:sz w:val="23"/>
          <w:szCs w:val="23"/>
        </w:rPr>
        <w:t>5</w:t>
      </w:r>
      <w:r w:rsidR="000436FD" w:rsidRPr="004E48B4">
        <w:rPr>
          <w:rFonts w:asciiTheme="minorHAnsi" w:hAnsiTheme="minorHAnsi" w:cstheme="minorHAnsi"/>
          <w:sz w:val="23"/>
          <w:szCs w:val="23"/>
        </w:rPr>
        <w:t xml:space="preserve"> Million Grant Program</w:t>
      </w:r>
      <w:r w:rsidRPr="004E48B4">
        <w:rPr>
          <w:rFonts w:asciiTheme="minorHAnsi" w:hAnsiTheme="minorHAnsi" w:cstheme="minorHAnsi"/>
          <w:sz w:val="23"/>
          <w:szCs w:val="23"/>
        </w:rPr>
        <w:t xml:space="preserve">. The 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>CITY</w:t>
      </w:r>
      <w:r w:rsidRPr="004E48B4">
        <w:rPr>
          <w:rFonts w:asciiTheme="minorHAnsi" w:hAnsiTheme="minorHAnsi" w:cstheme="minorHAnsi"/>
          <w:sz w:val="23"/>
          <w:szCs w:val="23"/>
        </w:rPr>
        <w:t xml:space="preserve">-based organization was </w:t>
      </w:r>
      <w:r w:rsidRPr="004E48B4">
        <w:rPr>
          <w:rFonts w:asciiTheme="minorHAnsi" w:hAnsiTheme="minorHAnsi" w:cstheme="minorHAnsi"/>
          <w:noProof/>
          <w:sz w:val="23"/>
          <w:szCs w:val="23"/>
        </w:rPr>
        <w:t>c</w:t>
      </w:r>
      <w:r w:rsidRPr="004E48B4">
        <w:rPr>
          <w:rFonts w:asciiTheme="minorHAnsi" w:hAnsiTheme="minorHAnsi" w:cstheme="minorHAnsi"/>
          <w:sz w:val="23"/>
          <w:szCs w:val="23"/>
        </w:rPr>
        <w:t xml:space="preserve">hosen from </w:t>
      </w:r>
      <w:r w:rsidR="0075514A" w:rsidRPr="004E48B4">
        <w:rPr>
          <w:rFonts w:asciiTheme="minorHAnsi" w:hAnsiTheme="minorHAnsi" w:cstheme="minorHAnsi"/>
          <w:sz w:val="23"/>
          <w:szCs w:val="23"/>
        </w:rPr>
        <w:t>a total of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38079F" w:rsidRPr="004E48B4">
        <w:rPr>
          <w:rFonts w:asciiTheme="minorHAnsi" w:hAnsiTheme="minorHAnsi" w:cstheme="minorHAnsi"/>
          <w:sz w:val="23"/>
          <w:szCs w:val="23"/>
        </w:rPr>
        <w:t>5</w:t>
      </w:r>
      <w:r w:rsidR="003D6A0A">
        <w:rPr>
          <w:rFonts w:asciiTheme="minorHAnsi" w:hAnsiTheme="minorHAnsi" w:cstheme="minorHAnsi"/>
          <w:sz w:val="23"/>
          <w:szCs w:val="23"/>
        </w:rPr>
        <w:t>8</w:t>
      </w:r>
      <w:r w:rsidR="0038079F" w:rsidRPr="004E48B4">
        <w:rPr>
          <w:rFonts w:asciiTheme="minorHAnsi" w:hAnsiTheme="minorHAnsi" w:cstheme="minorHAnsi"/>
          <w:sz w:val="23"/>
          <w:szCs w:val="23"/>
        </w:rPr>
        <w:t xml:space="preserve">0 </w:t>
      </w:r>
      <w:r w:rsidRPr="004E48B4">
        <w:rPr>
          <w:rFonts w:asciiTheme="minorHAnsi" w:hAnsiTheme="minorHAnsi" w:cstheme="minorHAnsi"/>
          <w:sz w:val="23"/>
          <w:szCs w:val="23"/>
        </w:rPr>
        <w:t>applicants during a competitive review process.</w:t>
      </w:r>
      <w:r w:rsidR="007A6E3D" w:rsidRPr="004E48B4">
        <w:rPr>
          <w:rFonts w:asciiTheme="minorHAnsi" w:hAnsiTheme="minorHAnsi" w:cstheme="minorHAnsi"/>
          <w:sz w:val="23"/>
          <w:szCs w:val="23"/>
        </w:rPr>
        <w:t xml:space="preserve"> It will receive </w:t>
      </w:r>
      <w:r w:rsidR="007A6E3D" w:rsidRPr="004E48B4">
        <w:rPr>
          <w:rFonts w:asciiTheme="minorHAnsi" w:hAnsiTheme="minorHAnsi" w:cstheme="minorHAnsi"/>
          <w:sz w:val="23"/>
          <w:szCs w:val="23"/>
          <w:highlight w:val="yellow"/>
        </w:rPr>
        <w:t>$XXX</w:t>
      </w:r>
      <w:proofErr w:type="gramStart"/>
      <w:r w:rsidR="007A6E3D" w:rsidRPr="004E48B4">
        <w:rPr>
          <w:rFonts w:asciiTheme="minorHAnsi" w:hAnsiTheme="minorHAnsi" w:cstheme="minorHAnsi"/>
          <w:sz w:val="23"/>
          <w:szCs w:val="23"/>
          <w:highlight w:val="yellow"/>
        </w:rPr>
        <w:t>,XXX</w:t>
      </w:r>
      <w:proofErr w:type="gramEnd"/>
      <w:r w:rsidR="007A6E3D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7A6E3D" w:rsidRPr="004E48B4">
        <w:rPr>
          <w:rFonts w:asciiTheme="minorHAnsi" w:hAnsiTheme="minorHAnsi" w:cstheme="minorHAnsi"/>
          <w:sz w:val="23"/>
          <w:szCs w:val="23"/>
        </w:rPr>
        <w:t xml:space="preserve">over </w:t>
      </w:r>
      <w:r w:rsidR="007A6E3D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NUMBER </w:t>
      </w:r>
      <w:r w:rsidR="007A6E3D" w:rsidRPr="004E48B4">
        <w:rPr>
          <w:rFonts w:asciiTheme="minorHAnsi" w:hAnsiTheme="minorHAnsi" w:cstheme="minorHAnsi"/>
          <w:sz w:val="23"/>
          <w:szCs w:val="23"/>
        </w:rPr>
        <w:t>years.</w:t>
      </w:r>
    </w:p>
    <w:p w:rsidR="00712163" w:rsidRPr="004E48B4" w:rsidRDefault="00712163" w:rsidP="00FB6E14">
      <w:pPr>
        <w:tabs>
          <w:tab w:val="clear" w:pos="720"/>
        </w:tabs>
        <w:rPr>
          <w:rFonts w:asciiTheme="minorHAnsi" w:hAnsiTheme="minorHAnsi" w:cstheme="minorHAnsi"/>
          <w:sz w:val="23"/>
          <w:szCs w:val="23"/>
        </w:rPr>
      </w:pPr>
    </w:p>
    <w:p w:rsidR="007A6E3D" w:rsidRPr="004E48B4" w:rsidRDefault="00FB6E14" w:rsidP="00FB6E14">
      <w:pPr>
        <w:rPr>
          <w:rFonts w:asciiTheme="minorHAnsi" w:hAnsiTheme="minorHAnsi" w:cstheme="minorHAnsi"/>
          <w:sz w:val="23"/>
          <w:szCs w:val="23"/>
          <w:highlight w:val="yellow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ONE- TO TWO-SENTENCE DESCRIPTION OF ORGANIZATION</w:t>
      </w:r>
    </w:p>
    <w:p w:rsidR="007A6E3D" w:rsidRPr="004E48B4" w:rsidRDefault="007A6E3D" w:rsidP="00FB6E14">
      <w:pPr>
        <w:rPr>
          <w:rFonts w:asciiTheme="minorHAnsi" w:hAnsiTheme="minorHAnsi" w:cstheme="minorHAnsi"/>
          <w:sz w:val="21"/>
          <w:szCs w:val="21"/>
          <w:highlight w:val="yellow"/>
        </w:rPr>
      </w:pPr>
    </w:p>
    <w:p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QUOTE ABOUT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WHAT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RECEIVING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THE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GRANT</w:t>
      </w:r>
      <w:r w:rsidR="00C12C37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MEANS TO THE ORGANIZATION</w:t>
      </w:r>
    </w:p>
    <w:p w:rsidR="00F77D3A" w:rsidRPr="004E48B4" w:rsidRDefault="00F77D3A" w:rsidP="00FB6E14">
      <w:pPr>
        <w:rPr>
          <w:rFonts w:asciiTheme="minorHAnsi" w:hAnsiTheme="minorHAnsi" w:cstheme="minorHAnsi"/>
          <w:sz w:val="21"/>
          <w:szCs w:val="21"/>
        </w:rPr>
      </w:pPr>
    </w:p>
    <w:p w:rsidR="008E0165" w:rsidRPr="004E48B4" w:rsidRDefault="008E0165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BRIEF DESCRIPTION OF WHAT ORGANIZATION PLANS TO DO WITH GRANT FUNDS</w:t>
      </w:r>
    </w:p>
    <w:p w:rsidR="00264D9B" w:rsidRPr="004E48B4" w:rsidRDefault="00264D9B" w:rsidP="00264D9B">
      <w:pPr>
        <w:rPr>
          <w:rFonts w:asciiTheme="minorHAnsi" w:hAnsiTheme="minorHAnsi" w:cstheme="minorHAnsi"/>
          <w:sz w:val="21"/>
          <w:szCs w:val="21"/>
        </w:rPr>
      </w:pPr>
    </w:p>
    <w:p w:rsidR="002D1344" w:rsidRPr="004E48B4" w:rsidRDefault="00264D9B" w:rsidP="00264D9B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The</w:t>
      </w:r>
      <w:r w:rsidRPr="004E48B4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097524" w:rsidRPr="004E48B4">
        <w:rPr>
          <w:rFonts w:asciiTheme="minorHAnsi" w:hAnsiTheme="minorHAnsi" w:cstheme="minorHAnsi"/>
          <w:bCs/>
          <w:sz w:val="23"/>
          <w:szCs w:val="23"/>
        </w:rPr>
        <w:t xml:space="preserve">Cummings </w:t>
      </w:r>
      <w:r w:rsidR="000436FD" w:rsidRPr="004E48B4">
        <w:rPr>
          <w:rFonts w:asciiTheme="minorHAnsi" w:hAnsiTheme="minorHAnsi" w:cstheme="minorHAnsi"/>
          <w:bCs/>
          <w:sz w:val="23"/>
          <w:szCs w:val="23"/>
        </w:rPr>
        <w:t>$2</w:t>
      </w:r>
      <w:r w:rsidR="001C70FF" w:rsidRPr="004E48B4">
        <w:rPr>
          <w:rFonts w:asciiTheme="minorHAnsi" w:hAnsiTheme="minorHAnsi" w:cstheme="minorHAnsi"/>
          <w:bCs/>
          <w:sz w:val="23"/>
          <w:szCs w:val="23"/>
        </w:rPr>
        <w:t>5</w:t>
      </w:r>
      <w:r w:rsidR="000436FD" w:rsidRPr="004E48B4">
        <w:rPr>
          <w:rFonts w:asciiTheme="minorHAnsi" w:hAnsiTheme="minorHAnsi" w:cstheme="minorHAnsi"/>
          <w:bCs/>
          <w:sz w:val="23"/>
          <w:szCs w:val="23"/>
        </w:rPr>
        <w:t xml:space="preserve"> Million Grant Program</w:t>
      </w:r>
      <w:r w:rsidRPr="004E48B4">
        <w:rPr>
          <w:rFonts w:asciiTheme="minorHAnsi" w:hAnsiTheme="minorHAnsi" w:cstheme="minorHAnsi"/>
          <w:sz w:val="23"/>
          <w:szCs w:val="23"/>
        </w:rPr>
        <w:t xml:space="preserve"> supports </w:t>
      </w:r>
      <w:r w:rsidR="00712F51" w:rsidRPr="004E48B4">
        <w:rPr>
          <w:rFonts w:asciiTheme="minorHAnsi" w:hAnsiTheme="minorHAnsi" w:cstheme="minorHAnsi"/>
          <w:sz w:val="23"/>
          <w:szCs w:val="23"/>
        </w:rPr>
        <w:t xml:space="preserve">Massachusetts </w:t>
      </w:r>
      <w:r w:rsidRPr="004E48B4">
        <w:rPr>
          <w:rFonts w:asciiTheme="minorHAnsi" w:hAnsiTheme="minorHAnsi" w:cstheme="minorHAnsi"/>
          <w:sz w:val="23"/>
          <w:szCs w:val="23"/>
        </w:rPr>
        <w:t xml:space="preserve">nonprofits that are based in and primarily serve Middlesex, Essex, and Suffolk counties. </w:t>
      </w:r>
    </w:p>
    <w:p w:rsidR="002D1344" w:rsidRPr="004E48B4" w:rsidRDefault="002D1344" w:rsidP="00264D9B">
      <w:pPr>
        <w:rPr>
          <w:rFonts w:asciiTheme="minorHAnsi" w:hAnsiTheme="minorHAnsi" w:cstheme="minorHAnsi"/>
          <w:sz w:val="21"/>
          <w:szCs w:val="21"/>
        </w:rPr>
      </w:pPr>
    </w:p>
    <w:p w:rsidR="00097524" w:rsidRPr="004E48B4" w:rsidRDefault="00264D9B" w:rsidP="006668CA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Through this place-based initiative, Cummings Foundation aims to give back in the area</w:t>
      </w:r>
      <w:r w:rsidR="0071044B">
        <w:rPr>
          <w:rFonts w:asciiTheme="minorHAnsi" w:hAnsiTheme="minorHAnsi" w:cstheme="minorHAnsi"/>
          <w:sz w:val="23"/>
          <w:szCs w:val="23"/>
        </w:rPr>
        <w:t>s</w:t>
      </w:r>
      <w:r w:rsidRPr="004E48B4">
        <w:rPr>
          <w:rFonts w:asciiTheme="minorHAnsi" w:hAnsiTheme="minorHAnsi" w:cstheme="minorHAnsi"/>
          <w:sz w:val="23"/>
          <w:szCs w:val="23"/>
        </w:rPr>
        <w:t xml:space="preserve"> where it owns commercial </w:t>
      </w:r>
      <w:r w:rsidR="003D6A0A">
        <w:rPr>
          <w:rFonts w:asciiTheme="minorHAnsi" w:hAnsiTheme="minorHAnsi" w:cstheme="minorHAnsi"/>
          <w:sz w:val="23"/>
          <w:szCs w:val="23"/>
        </w:rPr>
        <w:t xml:space="preserve">property. </w:t>
      </w:r>
      <w:r w:rsidR="0071044B">
        <w:rPr>
          <w:rFonts w:asciiTheme="minorHAnsi" w:hAnsiTheme="minorHAnsi" w:cstheme="minorHAnsi"/>
          <w:sz w:val="23"/>
          <w:szCs w:val="23"/>
        </w:rPr>
        <w:t>Its</w:t>
      </w:r>
      <w:r w:rsidR="003D6A0A">
        <w:rPr>
          <w:rFonts w:asciiTheme="minorHAnsi" w:hAnsiTheme="minorHAnsi" w:cstheme="minorHAnsi"/>
          <w:sz w:val="23"/>
          <w:szCs w:val="23"/>
        </w:rPr>
        <w:t xml:space="preserve"> buildings are al</w:t>
      </w:r>
      <w:r w:rsidRPr="004E48B4">
        <w:rPr>
          <w:rFonts w:asciiTheme="minorHAnsi" w:hAnsiTheme="minorHAnsi" w:cstheme="minorHAnsi"/>
          <w:sz w:val="23"/>
          <w:szCs w:val="23"/>
        </w:rPr>
        <w:t>l managed, at no cost to the Foundation, by its affiliate</w:t>
      </w:r>
      <w:r w:rsidR="002E2278" w:rsidRPr="004E48B4">
        <w:rPr>
          <w:rFonts w:asciiTheme="minorHAnsi" w:hAnsiTheme="minorHAnsi" w:cstheme="minorHAnsi"/>
          <w:sz w:val="23"/>
          <w:szCs w:val="23"/>
        </w:rPr>
        <w:t>,</w:t>
      </w:r>
      <w:r w:rsidRPr="004E48B4">
        <w:rPr>
          <w:rFonts w:asciiTheme="minorHAnsi" w:hAnsiTheme="minorHAnsi" w:cstheme="minorHAnsi"/>
          <w:sz w:val="23"/>
          <w:szCs w:val="23"/>
        </w:rPr>
        <w:t xml:space="preserve"> Cummings Properties.</w:t>
      </w:r>
      <w:r w:rsidR="004E48B4">
        <w:rPr>
          <w:rFonts w:asciiTheme="minorHAnsi" w:hAnsiTheme="minorHAnsi" w:cstheme="minorHAnsi"/>
          <w:sz w:val="23"/>
          <w:szCs w:val="23"/>
        </w:rPr>
        <w:t xml:space="preserve"> This</w:t>
      </w:r>
      <w:r w:rsidRPr="004E48B4">
        <w:rPr>
          <w:rFonts w:asciiTheme="minorHAnsi" w:hAnsiTheme="minorHAnsi" w:cstheme="minorHAnsi"/>
          <w:sz w:val="23"/>
          <w:szCs w:val="23"/>
        </w:rPr>
        <w:t xml:space="preserve"> Woburn-based commercial real estate firm leases and manages 1</w:t>
      </w:r>
      <w:r w:rsidR="004325E8">
        <w:rPr>
          <w:rFonts w:asciiTheme="minorHAnsi" w:hAnsiTheme="minorHAnsi" w:cstheme="minorHAnsi"/>
          <w:sz w:val="23"/>
          <w:szCs w:val="23"/>
        </w:rPr>
        <w:t>1</w:t>
      </w:r>
      <w:r w:rsidRPr="004E48B4">
        <w:rPr>
          <w:rFonts w:asciiTheme="minorHAnsi" w:hAnsiTheme="minorHAnsi" w:cstheme="minorHAnsi"/>
          <w:sz w:val="23"/>
          <w:szCs w:val="23"/>
        </w:rPr>
        <w:t xml:space="preserve"> million square feet of </w:t>
      </w:r>
      <w:r w:rsidR="00190813" w:rsidRPr="004E48B4">
        <w:rPr>
          <w:rFonts w:asciiTheme="minorHAnsi" w:hAnsiTheme="minorHAnsi" w:cstheme="minorHAnsi"/>
          <w:sz w:val="23"/>
          <w:szCs w:val="23"/>
        </w:rPr>
        <w:t xml:space="preserve">debt-free </w:t>
      </w:r>
      <w:r w:rsidRPr="004E48B4">
        <w:rPr>
          <w:rFonts w:asciiTheme="minorHAnsi" w:hAnsiTheme="minorHAnsi" w:cstheme="minorHAnsi"/>
          <w:sz w:val="23"/>
          <w:szCs w:val="23"/>
        </w:rPr>
        <w:t>space, the majority of which exclusively benefits the Foundation.</w:t>
      </w:r>
    </w:p>
    <w:p w:rsidR="002D1344" w:rsidRPr="004E48B4" w:rsidRDefault="002D1344" w:rsidP="006668CA">
      <w:pPr>
        <w:shd w:val="clear" w:color="auto" w:fill="FFFFFF" w:themeFill="background1"/>
        <w:rPr>
          <w:rFonts w:asciiTheme="minorHAnsi" w:hAnsiTheme="minorHAnsi" w:cstheme="minorHAnsi"/>
          <w:sz w:val="21"/>
          <w:szCs w:val="21"/>
        </w:rPr>
      </w:pPr>
    </w:p>
    <w:p w:rsidR="002D1344" w:rsidRPr="004E48B4" w:rsidRDefault="002D1344" w:rsidP="006668CA">
      <w:pPr>
        <w:shd w:val="clear" w:color="auto" w:fill="FFFFFF" w:themeFill="background1"/>
        <w:rPr>
          <w:rFonts w:asciiTheme="minorHAnsi" w:hAnsiTheme="minorHAnsi" w:cstheme="minorHAnsi"/>
          <w:sz w:val="23"/>
          <w:szCs w:val="23"/>
        </w:rPr>
      </w:pPr>
      <w:r w:rsidRPr="006668CA">
        <w:rPr>
          <w:rFonts w:asciiTheme="minorHAnsi" w:hAnsiTheme="minorHAnsi" w:cstheme="minorHAnsi"/>
          <w:sz w:val="23"/>
          <w:szCs w:val="23"/>
        </w:rPr>
        <w:t xml:space="preserve">“We </w:t>
      </w:r>
      <w:r w:rsidR="00525126" w:rsidRPr="006668CA">
        <w:rPr>
          <w:rFonts w:asciiTheme="minorHAnsi" w:hAnsiTheme="minorHAnsi" w:cstheme="minorHAnsi"/>
          <w:sz w:val="23"/>
          <w:szCs w:val="23"/>
        </w:rPr>
        <w:t>are so fortunate in greater Boston to have such effective nonprofits</w:t>
      </w:r>
      <w:r w:rsidR="0071044B">
        <w:rPr>
          <w:rFonts w:asciiTheme="minorHAnsi" w:hAnsiTheme="minorHAnsi" w:cstheme="minorHAnsi"/>
          <w:sz w:val="23"/>
          <w:szCs w:val="23"/>
        </w:rPr>
        <w:t>, plus</w:t>
      </w:r>
      <w:r w:rsidR="00525126" w:rsidRPr="006668CA">
        <w:rPr>
          <w:rFonts w:asciiTheme="minorHAnsi" w:hAnsiTheme="minorHAnsi" w:cstheme="minorHAnsi"/>
          <w:sz w:val="23"/>
          <w:szCs w:val="23"/>
        </w:rPr>
        <w:t xml:space="preserve"> a wealth of talented, dedicated professionals and volunteers to run them</w:t>
      </w:r>
      <w:r w:rsidRPr="006668CA">
        <w:rPr>
          <w:rFonts w:asciiTheme="minorHAnsi" w:hAnsiTheme="minorHAnsi" w:cstheme="minorHAnsi"/>
          <w:sz w:val="23"/>
          <w:szCs w:val="23"/>
        </w:rPr>
        <w:t xml:space="preserve">,” said Cummings Foundation executive director </w:t>
      </w:r>
      <w:r w:rsidR="004325E8" w:rsidRPr="006668CA">
        <w:rPr>
          <w:rFonts w:asciiTheme="minorHAnsi" w:hAnsiTheme="minorHAnsi" w:cstheme="minorHAnsi"/>
          <w:sz w:val="23"/>
          <w:szCs w:val="23"/>
        </w:rPr>
        <w:t>Joyce Vyriotes</w:t>
      </w:r>
      <w:r w:rsidRPr="006668CA">
        <w:rPr>
          <w:rFonts w:asciiTheme="minorHAnsi" w:hAnsiTheme="minorHAnsi" w:cstheme="minorHAnsi"/>
          <w:sz w:val="23"/>
          <w:szCs w:val="23"/>
        </w:rPr>
        <w:t>. “</w:t>
      </w:r>
      <w:r w:rsidR="00525126" w:rsidRPr="006668CA">
        <w:rPr>
          <w:rFonts w:asciiTheme="minorHAnsi" w:hAnsiTheme="minorHAnsi" w:cstheme="minorHAnsi"/>
          <w:sz w:val="23"/>
          <w:szCs w:val="23"/>
        </w:rPr>
        <w:t>We are indebted to them for the work they do each day to provide</w:t>
      </w:r>
      <w:r w:rsidR="006668CA" w:rsidRPr="006668CA">
        <w:rPr>
          <w:rFonts w:asciiTheme="minorHAnsi" w:hAnsiTheme="minorHAnsi" w:cstheme="minorHAnsi"/>
          <w:sz w:val="23"/>
          <w:szCs w:val="23"/>
        </w:rPr>
        <w:t xml:space="preserve"> </w:t>
      </w:r>
      <w:r w:rsidR="00A36854">
        <w:rPr>
          <w:rFonts w:asciiTheme="minorHAnsi" w:hAnsiTheme="minorHAnsi" w:cstheme="minorHAnsi"/>
          <w:sz w:val="23"/>
          <w:szCs w:val="23"/>
        </w:rPr>
        <w:t xml:space="preserve">for </w:t>
      </w:r>
      <w:r w:rsidR="006668CA" w:rsidRPr="006668CA">
        <w:rPr>
          <w:rFonts w:asciiTheme="minorHAnsi" w:hAnsiTheme="minorHAnsi" w:cstheme="minorHAnsi"/>
          <w:sz w:val="23"/>
          <w:szCs w:val="23"/>
        </w:rPr>
        <w:t xml:space="preserve">basic </w:t>
      </w:r>
      <w:r w:rsidR="00A36854">
        <w:rPr>
          <w:rFonts w:asciiTheme="minorHAnsi" w:hAnsiTheme="minorHAnsi" w:cstheme="minorHAnsi"/>
          <w:sz w:val="23"/>
          <w:szCs w:val="23"/>
        </w:rPr>
        <w:t>needs</w:t>
      </w:r>
      <w:r w:rsidR="006668CA" w:rsidRPr="006668CA">
        <w:rPr>
          <w:rFonts w:asciiTheme="minorHAnsi" w:hAnsiTheme="minorHAnsi" w:cstheme="minorHAnsi"/>
          <w:sz w:val="23"/>
          <w:szCs w:val="23"/>
        </w:rPr>
        <w:t xml:space="preserve">, </w:t>
      </w:r>
      <w:r w:rsidR="00A36854">
        <w:rPr>
          <w:rFonts w:asciiTheme="minorHAnsi" w:hAnsiTheme="minorHAnsi" w:cstheme="minorHAnsi"/>
          <w:sz w:val="23"/>
          <w:szCs w:val="23"/>
        </w:rPr>
        <w:t>break down barriers to education and health resources, and</w:t>
      </w:r>
      <w:r w:rsidR="006668CA" w:rsidRPr="006668CA">
        <w:rPr>
          <w:rFonts w:asciiTheme="minorHAnsi" w:hAnsiTheme="minorHAnsi" w:cstheme="minorHAnsi"/>
          <w:sz w:val="23"/>
          <w:szCs w:val="23"/>
        </w:rPr>
        <w:t xml:space="preserve"> work toward a more equitable society</w:t>
      </w:r>
      <w:r w:rsidR="00115691" w:rsidRPr="006668CA">
        <w:rPr>
          <w:rFonts w:asciiTheme="minorHAnsi" w:hAnsiTheme="minorHAnsi" w:cstheme="minorHAnsi"/>
          <w:sz w:val="23"/>
          <w:szCs w:val="23"/>
        </w:rPr>
        <w:t>.”</w:t>
      </w:r>
    </w:p>
    <w:p w:rsidR="0028176F" w:rsidRPr="004E48B4" w:rsidRDefault="0028176F" w:rsidP="006668CA">
      <w:pPr>
        <w:shd w:val="clear" w:color="auto" w:fill="FFFFFF" w:themeFill="background1"/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</w:p>
    <w:p w:rsidR="00203765" w:rsidRPr="004E48B4" w:rsidRDefault="004E48B4" w:rsidP="006668CA">
      <w:pPr>
        <w:shd w:val="clear" w:color="auto" w:fill="FFFFFF" w:themeFill="background1"/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With the help of about </w:t>
      </w:r>
      <w:r w:rsidR="006668CA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9</w:t>
      </w: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0 volunteers, t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he Foundation first identified 1</w:t>
      </w:r>
      <w:r w:rsidR="0038079F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4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0 organizations to receive grants of at least $100,000 each. Among the winners </w:t>
      </w:r>
      <w:r w:rsidR="00AE1579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we</w:t>
      </w:r>
      <w:r w:rsidR="006139D3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re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first-time recipients as well as nonprofits that ha</w:t>
      </w:r>
      <w:r w:rsidR="00AE1579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d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previously received </w:t>
      </w:r>
      <w:r w:rsidR="00CE032A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Cummings Foundation 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grants. </w:t>
      </w:r>
      <w:r w:rsidR="00EC1BF1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Forty 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of this latter gro</w:t>
      </w:r>
      <w:r w:rsidR="006139D3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up of repeat recipients</w:t>
      </w:r>
      <w:r w:rsidR="004B500E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were then selected to have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their grant</w:t>
      </w:r>
      <w:r w:rsidR="007B1B19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s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elevated to 10-year awards ranging from $</w:t>
      </w:r>
      <w:r w:rsidR="00AE1579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2</w:t>
      </w:r>
      <w:r w:rsidR="006E5C24"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00,000 to $500,000 each.</w:t>
      </w:r>
    </w:p>
    <w:p w:rsidR="004E48B4" w:rsidRPr="004E48B4" w:rsidRDefault="004E48B4" w:rsidP="004E48B4">
      <w:pPr>
        <w:rPr>
          <w:rFonts w:asciiTheme="minorHAnsi" w:hAnsiTheme="minorHAnsi" w:cstheme="minorHAnsi"/>
          <w:sz w:val="21"/>
          <w:szCs w:val="21"/>
        </w:rPr>
      </w:pPr>
    </w:p>
    <w:p w:rsidR="004E48B4" w:rsidRPr="004E48B4" w:rsidRDefault="004E48B4" w:rsidP="004E48B4">
      <w:pPr>
        <w:rPr>
          <w:rFonts w:asciiTheme="minorHAnsi" w:hAnsiTheme="minorHAnsi" w:cstheme="minorHAnsi"/>
          <w:sz w:val="23"/>
          <w:szCs w:val="23"/>
        </w:rPr>
      </w:pPr>
      <w:r w:rsidRPr="006668CA">
        <w:rPr>
          <w:rFonts w:asciiTheme="minorHAnsi" w:hAnsiTheme="minorHAnsi" w:cstheme="minorHAnsi"/>
          <w:sz w:val="23"/>
          <w:szCs w:val="23"/>
        </w:rPr>
        <w:t>“</w:t>
      </w:r>
      <w:r w:rsidR="006668CA" w:rsidRPr="006668CA">
        <w:rPr>
          <w:rFonts w:asciiTheme="minorHAnsi" w:hAnsiTheme="minorHAnsi" w:cstheme="minorHAnsi"/>
          <w:sz w:val="23"/>
          <w:szCs w:val="23"/>
        </w:rPr>
        <w:t>Our volunteers bring diverse backgrounds and perspectives, which is so critical to our grant selection process</w:t>
      </w:r>
      <w:r w:rsidR="001A41AE">
        <w:rPr>
          <w:rFonts w:asciiTheme="minorHAnsi" w:hAnsiTheme="minorHAnsi" w:cstheme="minorHAnsi"/>
          <w:sz w:val="23"/>
          <w:szCs w:val="23"/>
        </w:rPr>
        <w:t>,</w:t>
      </w:r>
      <w:r w:rsidR="006668CA" w:rsidRPr="006668CA">
        <w:rPr>
          <w:rFonts w:asciiTheme="minorHAnsi" w:hAnsiTheme="minorHAnsi" w:cstheme="minorHAnsi"/>
          <w:sz w:val="23"/>
          <w:szCs w:val="23"/>
        </w:rPr>
        <w:t>” said Vyriotes. “Through this democratized approach to philanthropy, they decide more than half the grants every year.</w:t>
      </w:r>
      <w:r w:rsidRPr="006668CA">
        <w:rPr>
          <w:rFonts w:asciiTheme="minorHAnsi" w:hAnsiTheme="minorHAnsi" w:cstheme="minorHAnsi"/>
          <w:sz w:val="23"/>
          <w:szCs w:val="23"/>
        </w:rPr>
        <w:t>”</w:t>
      </w:r>
    </w:p>
    <w:p w:rsidR="008E0165" w:rsidRPr="004E48B4" w:rsidRDefault="008E0165" w:rsidP="00FB6E14">
      <w:pPr>
        <w:rPr>
          <w:rFonts w:asciiTheme="minorHAnsi" w:hAnsiTheme="minorHAnsi" w:cstheme="minorHAnsi"/>
          <w:sz w:val="21"/>
          <w:szCs w:val="21"/>
        </w:rPr>
      </w:pPr>
    </w:p>
    <w:p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 xml:space="preserve">This year’s grant recipients represent a wide variety of </w:t>
      </w:r>
      <w:r w:rsidRPr="00B70D2B">
        <w:rPr>
          <w:rFonts w:asciiTheme="minorHAnsi" w:hAnsiTheme="minorHAnsi" w:cstheme="minorHAnsi"/>
          <w:sz w:val="23"/>
          <w:szCs w:val="23"/>
        </w:rPr>
        <w:t xml:space="preserve">causes, including </w:t>
      </w:r>
      <w:r w:rsidR="006668CA" w:rsidRPr="00B70D2B">
        <w:rPr>
          <w:rFonts w:asciiTheme="minorHAnsi" w:hAnsiTheme="minorHAnsi" w:cstheme="minorHAnsi"/>
          <w:sz w:val="23"/>
          <w:szCs w:val="23"/>
        </w:rPr>
        <w:t>food insecurity</w:t>
      </w:r>
      <w:r w:rsidR="0038079F" w:rsidRPr="00B70D2B">
        <w:rPr>
          <w:rFonts w:asciiTheme="minorHAnsi" w:hAnsiTheme="minorHAnsi" w:cstheme="minorHAnsi"/>
          <w:sz w:val="23"/>
          <w:szCs w:val="23"/>
        </w:rPr>
        <w:t xml:space="preserve">, </w:t>
      </w:r>
      <w:r w:rsidR="00B70D2B" w:rsidRPr="00B70D2B">
        <w:rPr>
          <w:rFonts w:asciiTheme="minorHAnsi" w:hAnsiTheme="minorHAnsi" w:cstheme="minorHAnsi"/>
          <w:sz w:val="23"/>
          <w:szCs w:val="23"/>
        </w:rPr>
        <w:t>immigrant and refugee services</w:t>
      </w:r>
      <w:r w:rsidR="00725234" w:rsidRPr="00B70D2B">
        <w:rPr>
          <w:rFonts w:asciiTheme="minorHAnsi" w:hAnsiTheme="minorHAnsi" w:cstheme="minorHAnsi"/>
          <w:sz w:val="23"/>
          <w:szCs w:val="23"/>
        </w:rPr>
        <w:t>,</w:t>
      </w:r>
      <w:r w:rsidR="00FA3D1F" w:rsidRPr="00B70D2B">
        <w:rPr>
          <w:rFonts w:asciiTheme="minorHAnsi" w:hAnsiTheme="minorHAnsi" w:cstheme="minorHAnsi"/>
          <w:sz w:val="23"/>
          <w:szCs w:val="23"/>
        </w:rPr>
        <w:t xml:space="preserve"> </w:t>
      </w:r>
      <w:r w:rsidR="006668CA" w:rsidRPr="00B70D2B">
        <w:rPr>
          <w:rFonts w:asciiTheme="minorHAnsi" w:hAnsiTheme="minorHAnsi" w:cstheme="minorHAnsi"/>
          <w:sz w:val="23"/>
          <w:szCs w:val="23"/>
        </w:rPr>
        <w:t xml:space="preserve">social justice, </w:t>
      </w:r>
      <w:r w:rsidR="00B70D2B" w:rsidRPr="00B70D2B">
        <w:rPr>
          <w:rFonts w:asciiTheme="minorHAnsi" w:hAnsiTheme="minorHAnsi" w:cstheme="minorHAnsi"/>
          <w:sz w:val="23"/>
          <w:szCs w:val="23"/>
        </w:rPr>
        <w:t>education, and mental health services</w:t>
      </w:r>
      <w:r w:rsidRPr="00B70D2B">
        <w:rPr>
          <w:rFonts w:asciiTheme="minorHAnsi" w:hAnsiTheme="minorHAnsi" w:cstheme="minorHAnsi"/>
          <w:sz w:val="23"/>
          <w:szCs w:val="23"/>
        </w:rPr>
        <w:t xml:space="preserve">. </w:t>
      </w:r>
      <w:r w:rsidR="00765558" w:rsidRPr="00B70D2B">
        <w:rPr>
          <w:rFonts w:asciiTheme="minorHAnsi" w:hAnsiTheme="minorHAnsi" w:cstheme="minorHAnsi"/>
          <w:sz w:val="23"/>
          <w:szCs w:val="23"/>
        </w:rPr>
        <w:t>The nonprofits</w:t>
      </w:r>
      <w:r w:rsidR="00765558" w:rsidRPr="004E48B4">
        <w:rPr>
          <w:rFonts w:asciiTheme="minorHAnsi" w:hAnsiTheme="minorHAnsi" w:cstheme="minorHAnsi"/>
          <w:sz w:val="23"/>
          <w:szCs w:val="23"/>
        </w:rPr>
        <w:t xml:space="preserve"> are spread across 4</w:t>
      </w:r>
      <w:r w:rsidR="00525126">
        <w:rPr>
          <w:rFonts w:asciiTheme="minorHAnsi" w:hAnsiTheme="minorHAnsi" w:cstheme="minorHAnsi"/>
          <w:sz w:val="23"/>
          <w:szCs w:val="23"/>
        </w:rPr>
        <w:t>5</w:t>
      </w:r>
      <w:r w:rsidR="00765558" w:rsidRPr="004E48B4">
        <w:rPr>
          <w:rFonts w:asciiTheme="minorHAnsi" w:hAnsiTheme="minorHAnsi" w:cstheme="minorHAnsi"/>
          <w:sz w:val="23"/>
          <w:szCs w:val="23"/>
        </w:rPr>
        <w:t xml:space="preserve"> different cities and towns</w:t>
      </w:r>
      <w:r w:rsidRPr="004E48B4">
        <w:rPr>
          <w:rFonts w:asciiTheme="minorHAnsi" w:hAnsiTheme="minorHAnsi" w:cstheme="minorHAnsi"/>
          <w:sz w:val="23"/>
          <w:szCs w:val="23"/>
        </w:rPr>
        <w:t>.</w:t>
      </w:r>
    </w:p>
    <w:p w:rsidR="004E48B4" w:rsidRPr="004E48B4" w:rsidRDefault="004E48B4" w:rsidP="004E48B4">
      <w:pPr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</w:pPr>
    </w:p>
    <w:p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 xml:space="preserve">The complete list of </w:t>
      </w:r>
      <w:r w:rsidR="0038079F" w:rsidRPr="004E48B4">
        <w:rPr>
          <w:rFonts w:asciiTheme="minorHAnsi" w:hAnsiTheme="minorHAnsi" w:cstheme="minorHAnsi"/>
          <w:sz w:val="23"/>
          <w:szCs w:val="23"/>
        </w:rPr>
        <w:t xml:space="preserve">140 </w:t>
      </w:r>
      <w:r w:rsidRPr="004E48B4">
        <w:rPr>
          <w:rFonts w:asciiTheme="minorHAnsi" w:hAnsiTheme="minorHAnsi" w:cstheme="minorHAnsi"/>
          <w:sz w:val="23"/>
          <w:szCs w:val="23"/>
        </w:rPr>
        <w:t>grant winners</w:t>
      </w:r>
      <w:r w:rsidR="004E48B4">
        <w:rPr>
          <w:rFonts w:asciiTheme="minorHAnsi" w:hAnsiTheme="minorHAnsi" w:cstheme="minorHAnsi"/>
          <w:sz w:val="23"/>
          <w:szCs w:val="23"/>
        </w:rPr>
        <w:t xml:space="preserve">, plus more than </w:t>
      </w:r>
      <w:r w:rsidR="00525126">
        <w:rPr>
          <w:rFonts w:asciiTheme="minorHAnsi" w:hAnsiTheme="minorHAnsi" w:cstheme="minorHAnsi"/>
          <w:sz w:val="23"/>
          <w:szCs w:val="23"/>
        </w:rPr>
        <w:t>9</w:t>
      </w:r>
      <w:r w:rsidR="004E48B4">
        <w:rPr>
          <w:rFonts w:asciiTheme="minorHAnsi" w:hAnsiTheme="minorHAnsi" w:cstheme="minorHAnsi"/>
          <w:sz w:val="23"/>
          <w:szCs w:val="23"/>
        </w:rPr>
        <w:t>00 previous recipients,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AE1579" w:rsidRPr="004E48B4">
        <w:rPr>
          <w:rFonts w:asciiTheme="minorHAnsi" w:hAnsiTheme="minorHAnsi" w:cstheme="minorHAnsi"/>
          <w:sz w:val="23"/>
          <w:szCs w:val="23"/>
        </w:rPr>
        <w:t>is</w:t>
      </w:r>
      <w:r w:rsidRPr="004E48B4">
        <w:rPr>
          <w:rFonts w:asciiTheme="minorHAnsi" w:hAnsiTheme="minorHAnsi" w:cstheme="minorHAnsi"/>
          <w:sz w:val="23"/>
          <w:szCs w:val="23"/>
        </w:rPr>
        <w:t xml:space="preserve"> available at </w:t>
      </w:r>
      <w:hyperlink r:id="rId11" w:history="1">
        <w:r w:rsidR="00203765" w:rsidRPr="004E48B4">
          <w:rPr>
            <w:rStyle w:val="Hyperlink"/>
            <w:rFonts w:asciiTheme="minorHAnsi" w:hAnsiTheme="minorHAnsi" w:cstheme="minorHAnsi"/>
            <w:sz w:val="23"/>
            <w:szCs w:val="23"/>
          </w:rPr>
          <w:t>www.CummingsFoundation.org</w:t>
        </w:r>
      </w:hyperlink>
      <w:r w:rsidR="00D2054F" w:rsidRPr="004E48B4">
        <w:rPr>
          <w:rFonts w:asciiTheme="minorHAnsi" w:hAnsiTheme="minorHAnsi" w:cstheme="minorHAnsi"/>
          <w:sz w:val="23"/>
          <w:szCs w:val="23"/>
        </w:rPr>
        <w:t>.</w:t>
      </w:r>
      <w:r w:rsidR="00203765" w:rsidRPr="004E48B4">
        <w:rPr>
          <w:rFonts w:asciiTheme="minorHAnsi" w:hAnsiTheme="minorHAnsi" w:cstheme="minorHAnsi"/>
          <w:sz w:val="23"/>
          <w:szCs w:val="23"/>
        </w:rPr>
        <w:t xml:space="preserve"> </w:t>
      </w:r>
    </w:p>
    <w:p w:rsidR="00725234" w:rsidRPr="004E48B4" w:rsidRDefault="00725234" w:rsidP="00FB6E14">
      <w:pPr>
        <w:rPr>
          <w:rFonts w:asciiTheme="minorHAnsi" w:hAnsiTheme="minorHAnsi" w:cstheme="minorHAnsi"/>
          <w:sz w:val="21"/>
          <w:szCs w:val="21"/>
        </w:rPr>
      </w:pPr>
    </w:p>
    <w:p w:rsidR="004E48B4" w:rsidRPr="004E48B4" w:rsidRDefault="004E48B4" w:rsidP="004E48B4">
      <w:pPr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</w:pP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Cummings Foundation has now awarded more than $3</w:t>
      </w:r>
      <w:r w:rsidR="00525126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75</w:t>
      </w:r>
      <w:r w:rsidRPr="004E48B4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 xml:space="preserve"> million to greater Boston nonprofits.</w:t>
      </w:r>
    </w:p>
    <w:p w:rsidR="004E48B4" w:rsidRPr="004E48B4" w:rsidRDefault="004E48B4" w:rsidP="00FB6E14">
      <w:pPr>
        <w:rPr>
          <w:rFonts w:asciiTheme="minorHAnsi" w:hAnsiTheme="minorHAnsi" w:cstheme="minorHAnsi"/>
          <w:sz w:val="21"/>
          <w:szCs w:val="21"/>
        </w:rPr>
      </w:pPr>
    </w:p>
    <w:p w:rsidR="00FB6E14" w:rsidRPr="004E48B4" w:rsidRDefault="00FB6E14" w:rsidP="00FB6E14">
      <w:pPr>
        <w:rPr>
          <w:rFonts w:asciiTheme="minorHAnsi" w:hAnsiTheme="minorHAnsi" w:cstheme="minorHAnsi"/>
          <w:b/>
          <w:sz w:val="23"/>
          <w:szCs w:val="23"/>
        </w:rPr>
      </w:pPr>
      <w:r w:rsidRPr="004E48B4">
        <w:rPr>
          <w:rFonts w:asciiTheme="minorHAnsi" w:hAnsiTheme="minorHAnsi" w:cstheme="minorHAnsi"/>
          <w:b/>
          <w:sz w:val="23"/>
          <w:szCs w:val="23"/>
        </w:rPr>
        <w:t xml:space="preserve">About </w:t>
      </w:r>
      <w:r w:rsidRPr="004E48B4">
        <w:rPr>
          <w:rFonts w:asciiTheme="minorHAnsi" w:hAnsiTheme="minorHAnsi" w:cstheme="minorHAnsi"/>
          <w:b/>
          <w:sz w:val="23"/>
          <w:szCs w:val="23"/>
          <w:highlight w:val="yellow"/>
        </w:rPr>
        <w:t>ORGANIZATION</w:t>
      </w:r>
    </w:p>
    <w:p w:rsidR="00FB6E14" w:rsidRPr="004E48B4" w:rsidRDefault="00FB6E14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  <w:highlight w:val="yellow"/>
        </w:rPr>
        <w:t>ADD BOILERPLATE OR BRIEF DESCRIPTION OF ORGANIZATION.</w:t>
      </w:r>
    </w:p>
    <w:p w:rsidR="00FB6E14" w:rsidRPr="004E48B4" w:rsidRDefault="00FB6E14" w:rsidP="00FB6E14">
      <w:pPr>
        <w:rPr>
          <w:rFonts w:asciiTheme="minorHAnsi" w:hAnsiTheme="minorHAnsi" w:cstheme="minorHAnsi"/>
          <w:b/>
          <w:sz w:val="21"/>
          <w:szCs w:val="21"/>
        </w:rPr>
      </w:pPr>
    </w:p>
    <w:p w:rsidR="00FB6E14" w:rsidRPr="004E48B4" w:rsidRDefault="00FB6E14" w:rsidP="00FB6E14">
      <w:pPr>
        <w:rPr>
          <w:rFonts w:asciiTheme="minorHAnsi" w:hAnsiTheme="minorHAnsi" w:cstheme="minorHAnsi"/>
          <w:b/>
          <w:sz w:val="23"/>
          <w:szCs w:val="23"/>
        </w:rPr>
      </w:pPr>
      <w:r w:rsidRPr="004E48B4">
        <w:rPr>
          <w:rFonts w:asciiTheme="minorHAnsi" w:hAnsiTheme="minorHAnsi" w:cstheme="minorHAnsi"/>
          <w:b/>
          <w:sz w:val="23"/>
          <w:szCs w:val="23"/>
        </w:rPr>
        <w:t>About Cummings Foundation</w:t>
      </w:r>
    </w:p>
    <w:p w:rsidR="00CE032A" w:rsidRPr="004E48B4" w:rsidRDefault="00357BBE" w:rsidP="00FB6E14">
      <w:pPr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Woburn-based Cummings Foundation, Inc. was established in 1986 by Joyce and Bill Cummings</w:t>
      </w:r>
      <w:r w:rsidR="00EC1BF1" w:rsidRPr="004E48B4">
        <w:rPr>
          <w:rFonts w:asciiTheme="minorHAnsi" w:hAnsiTheme="minorHAnsi" w:cstheme="minorHAnsi"/>
          <w:sz w:val="23"/>
          <w:szCs w:val="23"/>
        </w:rPr>
        <w:t xml:space="preserve"> and has grown to be one of the largest private foundations in New England. </w:t>
      </w:r>
      <w:r w:rsidRPr="004E48B4">
        <w:rPr>
          <w:rFonts w:asciiTheme="minorHAnsi" w:hAnsiTheme="minorHAnsi" w:cstheme="minorHAnsi"/>
          <w:sz w:val="23"/>
          <w:szCs w:val="23"/>
        </w:rPr>
        <w:t>The Foundation directly operates its own charitable subsidiaries, including New Horizons retirement communities</w:t>
      </w:r>
      <w:r w:rsidR="001A41AE">
        <w:rPr>
          <w:rFonts w:asciiTheme="minorHAnsi" w:hAnsiTheme="minorHAnsi" w:cstheme="minorHAnsi"/>
          <w:sz w:val="23"/>
          <w:szCs w:val="23"/>
        </w:rPr>
        <w:t>,</w:t>
      </w:r>
      <w:r w:rsidRPr="004E48B4">
        <w:rPr>
          <w:rFonts w:asciiTheme="minorHAnsi" w:hAnsiTheme="minorHAnsi" w:cstheme="minorHAnsi"/>
          <w:sz w:val="23"/>
          <w:szCs w:val="23"/>
        </w:rPr>
        <w:t xml:space="preserve"> in Marlborough and Woburn</w:t>
      </w:r>
      <w:r w:rsidR="00203765" w:rsidRPr="004E48B4">
        <w:rPr>
          <w:rFonts w:asciiTheme="minorHAnsi" w:hAnsiTheme="minorHAnsi" w:cstheme="minorHAnsi"/>
          <w:sz w:val="23"/>
          <w:szCs w:val="23"/>
        </w:rPr>
        <w:t>,</w:t>
      </w:r>
      <w:r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203765" w:rsidRPr="004E48B4">
        <w:rPr>
          <w:rFonts w:asciiTheme="minorHAnsi" w:hAnsiTheme="minorHAnsi" w:cstheme="minorHAnsi"/>
          <w:sz w:val="23"/>
          <w:szCs w:val="23"/>
        </w:rPr>
        <w:t xml:space="preserve">and </w:t>
      </w:r>
      <w:r w:rsidR="00525126">
        <w:rPr>
          <w:rFonts w:asciiTheme="minorHAnsi" w:hAnsiTheme="minorHAnsi" w:cstheme="minorHAnsi"/>
          <w:sz w:val="23"/>
          <w:szCs w:val="23"/>
        </w:rPr>
        <w:t>Cummings Health Sciences</w:t>
      </w:r>
      <w:r w:rsidR="00203765" w:rsidRPr="004E48B4">
        <w:rPr>
          <w:rFonts w:asciiTheme="minorHAnsi" w:hAnsiTheme="minorHAnsi" w:cstheme="minorHAnsi"/>
          <w:sz w:val="23"/>
          <w:szCs w:val="23"/>
        </w:rPr>
        <w:t>,</w:t>
      </w:r>
      <w:r w:rsidR="00301C60" w:rsidRPr="004E48B4">
        <w:rPr>
          <w:rFonts w:asciiTheme="minorHAnsi" w:hAnsiTheme="minorHAnsi" w:cstheme="minorHAnsi"/>
          <w:sz w:val="23"/>
          <w:szCs w:val="23"/>
        </w:rPr>
        <w:t xml:space="preserve"> </w:t>
      </w:r>
      <w:r w:rsidR="00203765" w:rsidRPr="004E48B4">
        <w:rPr>
          <w:rFonts w:asciiTheme="minorHAnsi" w:hAnsiTheme="minorHAnsi" w:cstheme="minorHAnsi"/>
          <w:sz w:val="23"/>
          <w:szCs w:val="23"/>
        </w:rPr>
        <w:t>LLC</w:t>
      </w:r>
      <w:r w:rsidR="00301C60" w:rsidRPr="004E48B4">
        <w:rPr>
          <w:rFonts w:asciiTheme="minorHAnsi" w:hAnsiTheme="minorHAnsi" w:cstheme="minorHAnsi"/>
          <w:sz w:val="23"/>
          <w:szCs w:val="23"/>
        </w:rPr>
        <w:t xml:space="preserve">. Additional information is available at </w:t>
      </w:r>
      <w:hyperlink r:id="rId12" w:history="1">
        <w:r w:rsidR="00CE032A" w:rsidRPr="004E48B4">
          <w:rPr>
            <w:rStyle w:val="Hyperlink"/>
            <w:rFonts w:asciiTheme="minorHAnsi" w:hAnsiTheme="minorHAnsi" w:cstheme="minorHAnsi"/>
            <w:sz w:val="23"/>
            <w:szCs w:val="23"/>
          </w:rPr>
          <w:t>www.CummingsFoundation.org</w:t>
        </w:r>
      </w:hyperlink>
      <w:r w:rsidR="00712163">
        <w:rPr>
          <w:rFonts w:asciiTheme="minorHAnsi" w:hAnsiTheme="minorHAnsi" w:cstheme="minorHAnsi"/>
          <w:sz w:val="23"/>
          <w:szCs w:val="23"/>
        </w:rPr>
        <w:t>.</w:t>
      </w:r>
    </w:p>
    <w:p w:rsidR="00FB6E14" w:rsidRPr="004E48B4" w:rsidRDefault="00FB6E14" w:rsidP="00FB6E14">
      <w:pPr>
        <w:jc w:val="center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>###</w:t>
      </w:r>
    </w:p>
    <w:p w:rsidR="00CE032A" w:rsidRPr="004E48B4" w:rsidRDefault="00CE032A" w:rsidP="00CC68C7">
      <w:pPr>
        <w:jc w:val="left"/>
        <w:rPr>
          <w:rFonts w:asciiTheme="minorHAnsi" w:hAnsiTheme="minorHAnsi" w:cstheme="minorHAnsi"/>
          <w:sz w:val="23"/>
          <w:szCs w:val="23"/>
        </w:rPr>
      </w:pPr>
    </w:p>
    <w:p w:rsidR="00965397" w:rsidRPr="004E48B4" w:rsidRDefault="00FB6E14" w:rsidP="00CC68C7">
      <w:pPr>
        <w:jc w:val="left"/>
        <w:rPr>
          <w:rFonts w:asciiTheme="minorHAnsi" w:hAnsiTheme="minorHAnsi" w:cstheme="minorHAnsi"/>
          <w:sz w:val="23"/>
          <w:szCs w:val="23"/>
        </w:rPr>
      </w:pPr>
      <w:r w:rsidRPr="004E48B4">
        <w:rPr>
          <w:rFonts w:asciiTheme="minorHAnsi" w:hAnsiTheme="minorHAnsi" w:cstheme="minorHAnsi"/>
          <w:sz w:val="23"/>
          <w:szCs w:val="23"/>
        </w:rPr>
        <w:t xml:space="preserve">PHOTO: 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ADD </w:t>
      </w:r>
      <w:r w:rsidRPr="004E48B4">
        <w:rPr>
          <w:rFonts w:asciiTheme="minorHAnsi" w:hAnsiTheme="minorHAnsi" w:cstheme="minorHAnsi"/>
          <w:sz w:val="23"/>
          <w:szCs w:val="23"/>
          <w:highlight w:val="yellow"/>
        </w:rPr>
        <w:t>CAPTION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>S</w:t>
      </w:r>
      <w:r w:rsidR="00396CE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FOR 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TWO OR THREE 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>PHOTO</w:t>
      </w:r>
      <w:r w:rsidR="00712F51" w:rsidRPr="004E48B4">
        <w:rPr>
          <w:rFonts w:asciiTheme="minorHAnsi" w:hAnsiTheme="minorHAnsi" w:cstheme="minorHAnsi"/>
          <w:sz w:val="23"/>
          <w:szCs w:val="23"/>
          <w:highlight w:val="yellow"/>
        </w:rPr>
        <w:t>S THAT</w:t>
      </w:r>
      <w:r w:rsidR="00357BBE" w:rsidRPr="004E48B4">
        <w:rPr>
          <w:rFonts w:asciiTheme="minorHAnsi" w:hAnsiTheme="minorHAnsi" w:cstheme="minorHAnsi"/>
          <w:sz w:val="23"/>
          <w:szCs w:val="23"/>
          <w:highlight w:val="yellow"/>
        </w:rPr>
        <w:t xml:space="preserve"> YOU PROVIDE</w:t>
      </w:r>
    </w:p>
    <w:sectPr w:rsidR="00965397" w:rsidRPr="004E48B4" w:rsidSect="005952A8">
      <w:type w:val="continuous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3A2" w:rsidRDefault="00E733A2" w:rsidP="000F0FD0">
      <w:r>
        <w:separator/>
      </w:r>
    </w:p>
  </w:endnote>
  <w:endnote w:type="continuationSeparator" w:id="0">
    <w:p w:rsidR="00E733A2" w:rsidRDefault="00E733A2" w:rsidP="000F0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3A2" w:rsidRDefault="00E733A2" w:rsidP="000F0FD0">
      <w:r>
        <w:separator/>
      </w:r>
    </w:p>
  </w:footnote>
  <w:footnote w:type="continuationSeparator" w:id="0">
    <w:p w:rsidR="00E733A2" w:rsidRDefault="00E733A2" w:rsidP="000F0F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237"/>
    <w:multiLevelType w:val="hybridMultilevel"/>
    <w:tmpl w:val="417ECD1E"/>
    <w:lvl w:ilvl="0" w:tplc="70B07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443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BA5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06D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68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60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07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98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DA9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10005F"/>
    <w:multiLevelType w:val="hybridMultilevel"/>
    <w:tmpl w:val="F8C2D9F0"/>
    <w:lvl w:ilvl="0" w:tplc="45900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8C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BE8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C66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24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8C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5AD0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9E4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05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41F4105"/>
    <w:multiLevelType w:val="hybridMultilevel"/>
    <w:tmpl w:val="24122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290D91"/>
    <w:multiLevelType w:val="hybridMultilevel"/>
    <w:tmpl w:val="31DC18DA"/>
    <w:lvl w:ilvl="0" w:tplc="4412BE3A">
      <w:start w:val="1"/>
      <w:numFmt w:val="decimal"/>
      <w:lvlText w:val="%1."/>
      <w:lvlJc w:val="left"/>
      <w:pPr>
        <w:ind w:left="360" w:hanging="360"/>
      </w:pPr>
      <w:rPr>
        <w:rFonts w:ascii="Calibri" w:eastAsia="+mn-ea" w:hAnsi="Calibri" w:cs="+mn-c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E52C0C"/>
    <w:multiLevelType w:val="hybridMultilevel"/>
    <w:tmpl w:val="E7205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1B48B4"/>
    <w:multiLevelType w:val="hybridMultilevel"/>
    <w:tmpl w:val="B872852E"/>
    <w:lvl w:ilvl="0" w:tplc="AC7A3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92B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E4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A8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4A50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6A3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F4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CE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A2C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3BD6548"/>
    <w:multiLevelType w:val="hybridMultilevel"/>
    <w:tmpl w:val="90A20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CDA1008"/>
    <w:multiLevelType w:val="hybridMultilevel"/>
    <w:tmpl w:val="563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15024"/>
    <w:multiLevelType w:val="hybridMultilevel"/>
    <w:tmpl w:val="6CB84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965397"/>
    <w:rsid w:val="00001E39"/>
    <w:rsid w:val="0003749F"/>
    <w:rsid w:val="000436FD"/>
    <w:rsid w:val="00044E1B"/>
    <w:rsid w:val="0005276B"/>
    <w:rsid w:val="00076BDC"/>
    <w:rsid w:val="000858CD"/>
    <w:rsid w:val="00097524"/>
    <w:rsid w:val="000A6F41"/>
    <w:rsid w:val="000B09D0"/>
    <w:rsid w:val="000B5655"/>
    <w:rsid w:val="000B5741"/>
    <w:rsid w:val="000E2297"/>
    <w:rsid w:val="000F0FD0"/>
    <w:rsid w:val="00104F06"/>
    <w:rsid w:val="00110E06"/>
    <w:rsid w:val="00115691"/>
    <w:rsid w:val="00115D7D"/>
    <w:rsid w:val="00115DDB"/>
    <w:rsid w:val="00120C85"/>
    <w:rsid w:val="0012330D"/>
    <w:rsid w:val="00145DDD"/>
    <w:rsid w:val="00175720"/>
    <w:rsid w:val="00184CD5"/>
    <w:rsid w:val="00190813"/>
    <w:rsid w:val="001A41AE"/>
    <w:rsid w:val="001A4A17"/>
    <w:rsid w:val="001C4D02"/>
    <w:rsid w:val="001C70FF"/>
    <w:rsid w:val="001D2B07"/>
    <w:rsid w:val="001D7604"/>
    <w:rsid w:val="001E11C4"/>
    <w:rsid w:val="001E3499"/>
    <w:rsid w:val="00203765"/>
    <w:rsid w:val="00211770"/>
    <w:rsid w:val="00227058"/>
    <w:rsid w:val="00254734"/>
    <w:rsid w:val="00264D9B"/>
    <w:rsid w:val="00267CC4"/>
    <w:rsid w:val="0028176F"/>
    <w:rsid w:val="00285412"/>
    <w:rsid w:val="002B20D9"/>
    <w:rsid w:val="002B4750"/>
    <w:rsid w:val="002C2310"/>
    <w:rsid w:val="002D1344"/>
    <w:rsid w:val="002D56F0"/>
    <w:rsid w:val="002E2278"/>
    <w:rsid w:val="00301C60"/>
    <w:rsid w:val="00333240"/>
    <w:rsid w:val="00357BBE"/>
    <w:rsid w:val="0038079F"/>
    <w:rsid w:val="00384230"/>
    <w:rsid w:val="00393E4C"/>
    <w:rsid w:val="00396CEE"/>
    <w:rsid w:val="003B08F1"/>
    <w:rsid w:val="003C6B5A"/>
    <w:rsid w:val="003D6A0A"/>
    <w:rsid w:val="003F0B1C"/>
    <w:rsid w:val="00410B9A"/>
    <w:rsid w:val="0041294D"/>
    <w:rsid w:val="00415BFD"/>
    <w:rsid w:val="00417181"/>
    <w:rsid w:val="004325E8"/>
    <w:rsid w:val="00436514"/>
    <w:rsid w:val="00441567"/>
    <w:rsid w:val="00455DB2"/>
    <w:rsid w:val="00472D1F"/>
    <w:rsid w:val="00480FC9"/>
    <w:rsid w:val="004874E4"/>
    <w:rsid w:val="004B05C3"/>
    <w:rsid w:val="004B500E"/>
    <w:rsid w:val="004C7FA0"/>
    <w:rsid w:val="004E48B4"/>
    <w:rsid w:val="00525126"/>
    <w:rsid w:val="00545950"/>
    <w:rsid w:val="005952A8"/>
    <w:rsid w:val="005A5CC6"/>
    <w:rsid w:val="005B1AE0"/>
    <w:rsid w:val="005C415D"/>
    <w:rsid w:val="005C7FB0"/>
    <w:rsid w:val="005D79EA"/>
    <w:rsid w:val="005E5D7F"/>
    <w:rsid w:val="006050C4"/>
    <w:rsid w:val="006139D3"/>
    <w:rsid w:val="00625F66"/>
    <w:rsid w:val="00636048"/>
    <w:rsid w:val="00650B18"/>
    <w:rsid w:val="00664613"/>
    <w:rsid w:val="006668CA"/>
    <w:rsid w:val="00675D6A"/>
    <w:rsid w:val="006E3B98"/>
    <w:rsid w:val="006E5C24"/>
    <w:rsid w:val="006F1620"/>
    <w:rsid w:val="00703001"/>
    <w:rsid w:val="0071044B"/>
    <w:rsid w:val="00712163"/>
    <w:rsid w:val="00712458"/>
    <w:rsid w:val="00712F51"/>
    <w:rsid w:val="007157E9"/>
    <w:rsid w:val="00715A4A"/>
    <w:rsid w:val="00725234"/>
    <w:rsid w:val="00750614"/>
    <w:rsid w:val="0075514A"/>
    <w:rsid w:val="00765558"/>
    <w:rsid w:val="007852BD"/>
    <w:rsid w:val="007A6E3D"/>
    <w:rsid w:val="007B1B19"/>
    <w:rsid w:val="007B4BC5"/>
    <w:rsid w:val="007B76E2"/>
    <w:rsid w:val="007C1974"/>
    <w:rsid w:val="007C49EB"/>
    <w:rsid w:val="007D4427"/>
    <w:rsid w:val="007D70E1"/>
    <w:rsid w:val="007E3CA4"/>
    <w:rsid w:val="008061E5"/>
    <w:rsid w:val="00807364"/>
    <w:rsid w:val="008074D4"/>
    <w:rsid w:val="0081185C"/>
    <w:rsid w:val="00816F9F"/>
    <w:rsid w:val="00825B62"/>
    <w:rsid w:val="00854FE3"/>
    <w:rsid w:val="00866088"/>
    <w:rsid w:val="008941F0"/>
    <w:rsid w:val="008E0165"/>
    <w:rsid w:val="00937B32"/>
    <w:rsid w:val="00945DA8"/>
    <w:rsid w:val="0096404C"/>
    <w:rsid w:val="00965397"/>
    <w:rsid w:val="00983B6A"/>
    <w:rsid w:val="0098746D"/>
    <w:rsid w:val="009C2202"/>
    <w:rsid w:val="00A0033B"/>
    <w:rsid w:val="00A27D81"/>
    <w:rsid w:val="00A36854"/>
    <w:rsid w:val="00A72561"/>
    <w:rsid w:val="00A8223D"/>
    <w:rsid w:val="00A8276B"/>
    <w:rsid w:val="00A8623B"/>
    <w:rsid w:val="00A86381"/>
    <w:rsid w:val="00A926C0"/>
    <w:rsid w:val="00AA708C"/>
    <w:rsid w:val="00AB035C"/>
    <w:rsid w:val="00AB3AE2"/>
    <w:rsid w:val="00AB630C"/>
    <w:rsid w:val="00AD24F4"/>
    <w:rsid w:val="00AE1579"/>
    <w:rsid w:val="00B14420"/>
    <w:rsid w:val="00B2638C"/>
    <w:rsid w:val="00B33BD2"/>
    <w:rsid w:val="00B36654"/>
    <w:rsid w:val="00B43188"/>
    <w:rsid w:val="00B472F2"/>
    <w:rsid w:val="00B50D22"/>
    <w:rsid w:val="00B61DC2"/>
    <w:rsid w:val="00B63A44"/>
    <w:rsid w:val="00B70D2B"/>
    <w:rsid w:val="00BC32C9"/>
    <w:rsid w:val="00BF792C"/>
    <w:rsid w:val="00C12C37"/>
    <w:rsid w:val="00C223A7"/>
    <w:rsid w:val="00C42A6E"/>
    <w:rsid w:val="00C70BDF"/>
    <w:rsid w:val="00C70D8E"/>
    <w:rsid w:val="00C7727F"/>
    <w:rsid w:val="00CB3504"/>
    <w:rsid w:val="00CB50F9"/>
    <w:rsid w:val="00CC68C7"/>
    <w:rsid w:val="00CD0174"/>
    <w:rsid w:val="00CE032A"/>
    <w:rsid w:val="00D01821"/>
    <w:rsid w:val="00D02355"/>
    <w:rsid w:val="00D02A36"/>
    <w:rsid w:val="00D077CD"/>
    <w:rsid w:val="00D10687"/>
    <w:rsid w:val="00D16947"/>
    <w:rsid w:val="00D2054F"/>
    <w:rsid w:val="00D23853"/>
    <w:rsid w:val="00D2568F"/>
    <w:rsid w:val="00D44190"/>
    <w:rsid w:val="00D521AC"/>
    <w:rsid w:val="00D60AD1"/>
    <w:rsid w:val="00D731BC"/>
    <w:rsid w:val="00D77446"/>
    <w:rsid w:val="00DB2C61"/>
    <w:rsid w:val="00DE2EA9"/>
    <w:rsid w:val="00E02D29"/>
    <w:rsid w:val="00E04E53"/>
    <w:rsid w:val="00E334B8"/>
    <w:rsid w:val="00E36EE5"/>
    <w:rsid w:val="00E416F3"/>
    <w:rsid w:val="00E71E1A"/>
    <w:rsid w:val="00E733A2"/>
    <w:rsid w:val="00EA7B86"/>
    <w:rsid w:val="00EB6880"/>
    <w:rsid w:val="00EC1BF1"/>
    <w:rsid w:val="00ED495F"/>
    <w:rsid w:val="00EE4E0D"/>
    <w:rsid w:val="00F057BB"/>
    <w:rsid w:val="00F13C61"/>
    <w:rsid w:val="00F355D0"/>
    <w:rsid w:val="00F763A3"/>
    <w:rsid w:val="00F77D3A"/>
    <w:rsid w:val="00F83193"/>
    <w:rsid w:val="00FA3D1F"/>
    <w:rsid w:val="00FB6E14"/>
    <w:rsid w:val="00FC5EEB"/>
    <w:rsid w:val="00FC6DF6"/>
    <w:rsid w:val="00FD4CA1"/>
    <w:rsid w:val="00FE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54"/>
    <w:pPr>
      <w:tabs>
        <w:tab w:val="left" w:pos="720"/>
      </w:tabs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0FD0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FD0"/>
  </w:style>
  <w:style w:type="paragraph" w:styleId="Footer">
    <w:name w:val="footer"/>
    <w:basedOn w:val="Normal"/>
    <w:link w:val="FooterChar"/>
    <w:uiPriority w:val="99"/>
    <w:semiHidden/>
    <w:unhideWhenUsed/>
    <w:rsid w:val="000F0FD0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FD0"/>
  </w:style>
  <w:style w:type="character" w:styleId="Hyperlink">
    <w:name w:val="Hyperlink"/>
    <w:basedOn w:val="DefaultParagraphFont"/>
    <w:uiPriority w:val="99"/>
    <w:unhideWhenUsed/>
    <w:rsid w:val="0096539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6F9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6F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C2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727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E5C24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037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B1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B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B19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04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ummingsFoundat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mmingsFoundation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eh@cumming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3C330-CCA4-4C90-98D4-DE7613246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2022-05-10T13:58:00Z</dcterms:created>
  <dcterms:modified xsi:type="dcterms:W3CDTF">2022-05-10T13:58:00Z</dcterms:modified>
</cp:coreProperties>
</file>